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AA3" w:rsidRPr="00466AA3" w:rsidRDefault="00466AA3" w:rsidP="00466AA3">
      <w:pPr>
        <w:jc w:val="center"/>
        <w:rPr>
          <w:sz w:val="32"/>
        </w:rPr>
      </w:pPr>
      <w:r w:rsidRPr="00466AA3">
        <w:rPr>
          <w:rStyle w:val="Bodytext28"/>
          <w:rFonts w:eastAsiaTheme="minorHAnsi"/>
          <w:b/>
          <w:sz w:val="36"/>
          <w:szCs w:val="24"/>
        </w:rPr>
        <w:t xml:space="preserve">SF.3.4.08.07 – </w:t>
      </w:r>
      <w:proofErr w:type="spellStart"/>
      <w:r w:rsidRPr="00466AA3">
        <w:rPr>
          <w:rStyle w:val="Bodytext28"/>
          <w:rFonts w:eastAsiaTheme="minorHAnsi"/>
          <w:b/>
          <w:sz w:val="36"/>
          <w:szCs w:val="24"/>
        </w:rPr>
        <w:t>Poziv</w:t>
      </w:r>
      <w:proofErr w:type="spellEnd"/>
      <w:r w:rsidRPr="00466AA3">
        <w:rPr>
          <w:rStyle w:val="Bodytext28"/>
          <w:rFonts w:eastAsiaTheme="minorHAnsi"/>
          <w:b/>
          <w:sz w:val="36"/>
          <w:szCs w:val="24"/>
        </w:rPr>
        <w:t xml:space="preserve"> </w:t>
      </w:r>
      <w:proofErr w:type="spellStart"/>
      <w:proofErr w:type="gramStart"/>
      <w:r w:rsidRPr="00466AA3">
        <w:rPr>
          <w:rStyle w:val="Bodytext28"/>
          <w:rFonts w:eastAsiaTheme="minorHAnsi"/>
          <w:b/>
          <w:sz w:val="36"/>
          <w:szCs w:val="24"/>
        </w:rPr>
        <w:t>na</w:t>
      </w:r>
      <w:proofErr w:type="spellEnd"/>
      <w:proofErr w:type="gramEnd"/>
      <w:r w:rsidRPr="00466AA3">
        <w:rPr>
          <w:rStyle w:val="Bodytext28"/>
          <w:rFonts w:eastAsiaTheme="minorHAnsi"/>
          <w:b/>
          <w:sz w:val="36"/>
          <w:szCs w:val="24"/>
        </w:rPr>
        <w:t xml:space="preserve"> </w:t>
      </w:r>
      <w:proofErr w:type="spellStart"/>
      <w:r w:rsidRPr="00466AA3">
        <w:rPr>
          <w:rStyle w:val="Bodytext28"/>
          <w:rFonts w:eastAsiaTheme="minorHAnsi"/>
          <w:b/>
          <w:sz w:val="36"/>
          <w:szCs w:val="24"/>
        </w:rPr>
        <w:t>dostavu</w:t>
      </w:r>
      <w:proofErr w:type="spellEnd"/>
      <w:r w:rsidRPr="00466AA3">
        <w:rPr>
          <w:rStyle w:val="Bodytext28"/>
          <w:rFonts w:eastAsiaTheme="minorHAnsi"/>
          <w:b/>
          <w:sz w:val="36"/>
          <w:szCs w:val="24"/>
        </w:rPr>
        <w:t xml:space="preserve"> </w:t>
      </w:r>
      <w:proofErr w:type="spellStart"/>
      <w:r w:rsidRPr="00466AA3">
        <w:rPr>
          <w:rStyle w:val="Bodytext28"/>
          <w:rFonts w:eastAsiaTheme="minorHAnsi"/>
          <w:b/>
          <w:sz w:val="36"/>
          <w:szCs w:val="24"/>
        </w:rPr>
        <w:t>projektnih</w:t>
      </w:r>
      <w:proofErr w:type="spellEnd"/>
      <w:r w:rsidRPr="00466AA3">
        <w:rPr>
          <w:rStyle w:val="Bodytext28"/>
          <w:rFonts w:eastAsiaTheme="minorHAnsi"/>
          <w:b/>
          <w:sz w:val="36"/>
          <w:szCs w:val="24"/>
        </w:rPr>
        <w:t xml:space="preserve"> </w:t>
      </w:r>
      <w:proofErr w:type="spellStart"/>
      <w:r w:rsidRPr="00466AA3">
        <w:rPr>
          <w:rStyle w:val="Bodytext28"/>
          <w:rFonts w:eastAsiaTheme="minorHAnsi"/>
          <w:b/>
          <w:sz w:val="36"/>
          <w:szCs w:val="24"/>
        </w:rPr>
        <w:t>prijedloga</w:t>
      </w:r>
      <w:proofErr w:type="spellEnd"/>
      <w:r w:rsidRPr="00466AA3">
        <w:rPr>
          <w:rStyle w:val="Bodytext28"/>
          <w:rFonts w:eastAsiaTheme="minorHAnsi"/>
          <w:b/>
          <w:sz w:val="36"/>
          <w:szCs w:val="24"/>
        </w:rPr>
        <w:t xml:space="preserve"> “</w:t>
      </w:r>
      <w:proofErr w:type="spellStart"/>
      <w:r w:rsidRPr="00466AA3">
        <w:rPr>
          <w:rStyle w:val="Bodytext28"/>
          <w:rFonts w:eastAsiaTheme="minorHAnsi"/>
          <w:b/>
          <w:sz w:val="36"/>
          <w:szCs w:val="24"/>
        </w:rPr>
        <w:t>Uključivanje</w:t>
      </w:r>
      <w:proofErr w:type="spellEnd"/>
      <w:r w:rsidRPr="00466AA3">
        <w:rPr>
          <w:rStyle w:val="Bodytext28"/>
          <w:rFonts w:eastAsiaTheme="minorHAnsi"/>
          <w:b/>
          <w:sz w:val="36"/>
          <w:szCs w:val="24"/>
        </w:rPr>
        <w:t xml:space="preserve"> </w:t>
      </w:r>
      <w:proofErr w:type="spellStart"/>
      <w:r w:rsidRPr="00466AA3">
        <w:rPr>
          <w:rStyle w:val="Bodytext28"/>
          <w:rFonts w:eastAsiaTheme="minorHAnsi"/>
          <w:b/>
          <w:sz w:val="36"/>
          <w:szCs w:val="24"/>
        </w:rPr>
        <w:t>djece</w:t>
      </w:r>
      <w:proofErr w:type="spellEnd"/>
      <w:r w:rsidRPr="00466AA3">
        <w:rPr>
          <w:rStyle w:val="Bodytext28"/>
          <w:rFonts w:eastAsiaTheme="minorHAnsi"/>
          <w:b/>
          <w:sz w:val="36"/>
          <w:szCs w:val="24"/>
        </w:rPr>
        <w:t xml:space="preserve"> i </w:t>
      </w:r>
      <w:proofErr w:type="spellStart"/>
      <w:r w:rsidRPr="00466AA3">
        <w:rPr>
          <w:rStyle w:val="Bodytext28"/>
          <w:rFonts w:eastAsiaTheme="minorHAnsi"/>
          <w:b/>
          <w:sz w:val="36"/>
          <w:szCs w:val="24"/>
        </w:rPr>
        <w:t>mladih</w:t>
      </w:r>
      <w:proofErr w:type="spellEnd"/>
      <w:r w:rsidRPr="00466AA3">
        <w:rPr>
          <w:rStyle w:val="Bodytext28"/>
          <w:rFonts w:eastAsiaTheme="minorHAnsi"/>
          <w:b/>
          <w:sz w:val="36"/>
          <w:szCs w:val="24"/>
        </w:rPr>
        <w:t xml:space="preserve"> u </w:t>
      </w:r>
      <w:proofErr w:type="spellStart"/>
      <w:r w:rsidRPr="00466AA3">
        <w:rPr>
          <w:rStyle w:val="Bodytext28"/>
          <w:rFonts w:eastAsiaTheme="minorHAnsi"/>
          <w:b/>
          <w:sz w:val="36"/>
          <w:szCs w:val="24"/>
        </w:rPr>
        <w:t>riziku</w:t>
      </w:r>
      <w:proofErr w:type="spellEnd"/>
      <w:r w:rsidRPr="00466AA3">
        <w:rPr>
          <w:rStyle w:val="Bodytext28"/>
          <w:rFonts w:eastAsiaTheme="minorHAnsi"/>
          <w:b/>
          <w:sz w:val="36"/>
          <w:szCs w:val="24"/>
        </w:rPr>
        <w:t xml:space="preserve"> od </w:t>
      </w:r>
      <w:proofErr w:type="spellStart"/>
      <w:r w:rsidRPr="00466AA3">
        <w:rPr>
          <w:rStyle w:val="Bodytext28"/>
          <w:rFonts w:eastAsiaTheme="minorHAnsi"/>
          <w:b/>
          <w:sz w:val="36"/>
          <w:szCs w:val="24"/>
        </w:rPr>
        <w:t>socijalne</w:t>
      </w:r>
      <w:proofErr w:type="spellEnd"/>
      <w:r w:rsidRPr="00466AA3">
        <w:rPr>
          <w:rStyle w:val="Bodytext28"/>
          <w:rFonts w:eastAsiaTheme="minorHAnsi"/>
          <w:b/>
          <w:sz w:val="36"/>
          <w:szCs w:val="24"/>
        </w:rPr>
        <w:t xml:space="preserve"> </w:t>
      </w:r>
      <w:proofErr w:type="spellStart"/>
      <w:r w:rsidRPr="00466AA3">
        <w:rPr>
          <w:rStyle w:val="Bodytext28"/>
          <w:rFonts w:eastAsiaTheme="minorHAnsi"/>
          <w:b/>
          <w:sz w:val="36"/>
          <w:szCs w:val="24"/>
        </w:rPr>
        <w:t>isključenosti</w:t>
      </w:r>
      <w:proofErr w:type="spellEnd"/>
      <w:r w:rsidRPr="00466AA3">
        <w:rPr>
          <w:rStyle w:val="Bodytext28"/>
          <w:rFonts w:eastAsiaTheme="minorHAnsi"/>
          <w:b/>
          <w:sz w:val="36"/>
          <w:szCs w:val="24"/>
        </w:rPr>
        <w:t xml:space="preserve"> u sport”</w:t>
      </w:r>
    </w:p>
    <w:p w:rsidR="00466AA3" w:rsidRDefault="00466AA3"/>
    <w:tbl>
      <w:tblPr>
        <w:tblStyle w:val="TableGrid"/>
        <w:tblW w:w="0" w:type="auto"/>
        <w:tblLook w:val="04A0" w:firstRow="1" w:lastRow="0" w:firstColumn="1" w:lastColumn="0" w:noHBand="0" w:noVBand="1"/>
      </w:tblPr>
      <w:tblGrid>
        <w:gridCol w:w="6997"/>
        <w:gridCol w:w="6997"/>
      </w:tblGrid>
      <w:tr w:rsidR="00D034E1" w:rsidRPr="006E4617" w:rsidTr="003325FA">
        <w:tc>
          <w:tcPr>
            <w:tcW w:w="6997" w:type="dxa"/>
          </w:tcPr>
          <w:p w:rsidR="00D034E1" w:rsidRPr="006E4617" w:rsidRDefault="00D034E1" w:rsidP="00D034E1">
            <w:pPr>
              <w:jc w:val="center"/>
              <w:rPr>
                <w:rFonts w:ascii="Times New Roman" w:hAnsi="Times New Roman" w:cs="Times New Roman"/>
                <w:b/>
                <w:sz w:val="32"/>
                <w:szCs w:val="24"/>
              </w:rPr>
            </w:pPr>
            <w:r w:rsidRPr="006E4617">
              <w:rPr>
                <w:rFonts w:ascii="Times New Roman" w:hAnsi="Times New Roman" w:cs="Times New Roman"/>
                <w:b/>
                <w:sz w:val="32"/>
                <w:szCs w:val="24"/>
              </w:rPr>
              <w:t>PITANJA</w:t>
            </w:r>
          </w:p>
        </w:tc>
        <w:tc>
          <w:tcPr>
            <w:tcW w:w="6997" w:type="dxa"/>
          </w:tcPr>
          <w:p w:rsidR="00D034E1" w:rsidRPr="006E4617" w:rsidRDefault="00D034E1" w:rsidP="00D034E1">
            <w:pPr>
              <w:jc w:val="center"/>
              <w:rPr>
                <w:rFonts w:ascii="Times New Roman" w:hAnsi="Times New Roman" w:cs="Times New Roman"/>
                <w:b/>
                <w:sz w:val="32"/>
                <w:szCs w:val="24"/>
              </w:rPr>
            </w:pPr>
            <w:r w:rsidRPr="006E4617">
              <w:rPr>
                <w:rFonts w:ascii="Times New Roman" w:hAnsi="Times New Roman" w:cs="Times New Roman"/>
                <w:b/>
                <w:sz w:val="32"/>
                <w:szCs w:val="24"/>
              </w:rPr>
              <w:t>ODGOVORI</w:t>
            </w:r>
          </w:p>
        </w:tc>
      </w:tr>
      <w:tr w:rsidR="00102164" w:rsidRPr="006E4617" w:rsidTr="00466AA3">
        <w:tc>
          <w:tcPr>
            <w:tcW w:w="13994" w:type="dxa"/>
            <w:gridSpan w:val="2"/>
            <w:shd w:val="clear" w:color="auto" w:fill="E7E6E6" w:themeFill="background2"/>
          </w:tcPr>
          <w:p w:rsidR="00102164" w:rsidRPr="006E4617" w:rsidRDefault="00102164" w:rsidP="00466AA3">
            <w:pPr>
              <w:jc w:val="center"/>
              <w:rPr>
                <w:rFonts w:ascii="Times New Roman" w:hAnsi="Times New Roman" w:cs="Times New Roman"/>
                <w:b/>
                <w:sz w:val="32"/>
                <w:szCs w:val="24"/>
              </w:rPr>
            </w:pPr>
            <w:r w:rsidRPr="006E4617">
              <w:rPr>
                <w:rFonts w:ascii="Times New Roman" w:hAnsi="Times New Roman" w:cs="Times New Roman"/>
                <w:b/>
                <w:sz w:val="32"/>
                <w:szCs w:val="24"/>
              </w:rPr>
              <w:t>2. PRAVILA PDP-a</w:t>
            </w:r>
          </w:p>
        </w:tc>
      </w:tr>
      <w:tr w:rsidR="00B40187" w:rsidRPr="006E4617" w:rsidTr="006E4617">
        <w:tc>
          <w:tcPr>
            <w:tcW w:w="6997" w:type="dxa"/>
          </w:tcPr>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Poštovani/a,</w:t>
            </w:r>
          </w:p>
          <w:p w:rsidR="006E4617" w:rsidRPr="006E4617" w:rsidRDefault="006E4617" w:rsidP="006E4617">
            <w:pPr>
              <w:jc w:val="both"/>
              <w:rPr>
                <w:rFonts w:ascii="Times New Roman" w:hAnsi="Times New Roman" w:cs="Times New Roman"/>
                <w:sz w:val="24"/>
                <w:szCs w:val="24"/>
              </w:rPr>
            </w:pPr>
          </w:p>
          <w:p w:rsidR="00B40187" w:rsidRPr="006E4617" w:rsidRDefault="006E4617" w:rsidP="006E4617">
            <w:pPr>
              <w:jc w:val="both"/>
              <w:rPr>
                <w:rFonts w:ascii="Times New Roman" w:hAnsi="Times New Roman" w:cs="Times New Roman"/>
                <w:b/>
                <w:sz w:val="24"/>
                <w:szCs w:val="24"/>
              </w:rPr>
            </w:pPr>
            <w:r w:rsidRPr="006E4617">
              <w:rPr>
                <w:rFonts w:ascii="Times New Roman" w:hAnsi="Times New Roman" w:cs="Times New Roman"/>
                <w:sz w:val="24"/>
                <w:szCs w:val="24"/>
              </w:rPr>
              <w:t>je li prihvatljiv trošak konzultanata kao vanjske usluge za trošak aktivnosti "Upravljanje projektom i administracija"?</w:t>
            </w:r>
          </w:p>
        </w:tc>
        <w:tc>
          <w:tcPr>
            <w:tcW w:w="6997" w:type="dxa"/>
          </w:tcPr>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Uputama za prijavitelje nisu propisana ograničenja za angažiranje vanjske usluge za aktivnost Upravljanje projektom i administracija. </w:t>
            </w:r>
          </w:p>
          <w:p w:rsidR="006E4617" w:rsidRPr="006E4617" w:rsidRDefault="006E4617" w:rsidP="006E4617">
            <w:pPr>
              <w:jc w:val="both"/>
              <w:rPr>
                <w:rFonts w:ascii="Times New Roman" w:hAnsi="Times New Roman" w:cs="Times New Roman"/>
                <w:sz w:val="24"/>
                <w:szCs w:val="24"/>
              </w:rPr>
            </w:pPr>
          </w:p>
          <w:p w:rsidR="00B40187" w:rsidRPr="006E4617" w:rsidRDefault="006E4617" w:rsidP="006E4617">
            <w:pPr>
              <w:pStyle w:val="Default"/>
              <w:jc w:val="both"/>
              <w:rPr>
                <w:rFonts w:ascii="Times New Roman" w:hAnsi="Times New Roman" w:cs="Times New Roman"/>
                <w:color w:val="auto"/>
              </w:rPr>
            </w:pPr>
            <w:r w:rsidRPr="006E4617">
              <w:rPr>
                <w:rFonts w:ascii="Times New Roman" w:hAnsi="Times New Roman" w:cs="Times New Roman"/>
              </w:rPr>
              <w:t>Upravljanje projektom i administracija je neizravni trošak koji je dio paušalne stope od 40% na izravne troškove osoblja.</w:t>
            </w:r>
          </w:p>
        </w:tc>
      </w:tr>
      <w:tr w:rsidR="00B40187" w:rsidRPr="006E4617" w:rsidTr="006E4617">
        <w:tc>
          <w:tcPr>
            <w:tcW w:w="6997" w:type="dxa"/>
          </w:tcPr>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Poštovani,</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mora li svaki sportski program imati min. 70 treninga godišnje, svaki u trajanju od minimalno 45 minuta?</w:t>
            </w:r>
          </w:p>
          <w:p w:rsidR="006E4617" w:rsidRPr="006E4617" w:rsidRDefault="006E4617" w:rsidP="006E4617">
            <w:pPr>
              <w:jc w:val="both"/>
              <w:rPr>
                <w:rFonts w:ascii="Times New Roman" w:hAnsi="Times New Roman" w:cs="Times New Roman"/>
                <w:sz w:val="24"/>
                <w:szCs w:val="24"/>
              </w:rPr>
            </w:pPr>
          </w:p>
          <w:p w:rsidR="00B4018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Hvala</w:t>
            </w:r>
          </w:p>
        </w:tc>
        <w:tc>
          <w:tcPr>
            <w:tcW w:w="6997" w:type="dxa"/>
          </w:tcPr>
          <w:p w:rsidR="008C62ED" w:rsidRPr="008C62ED" w:rsidRDefault="008C62ED" w:rsidP="008C62ED">
            <w:pPr>
              <w:jc w:val="both"/>
              <w:rPr>
                <w:rFonts w:ascii="Times New Roman" w:hAnsi="Times New Roman" w:cs="Times New Roman"/>
                <w:sz w:val="24"/>
                <w:szCs w:val="24"/>
              </w:rPr>
            </w:pPr>
            <w:r w:rsidRPr="008C62ED">
              <w:rPr>
                <w:rFonts w:ascii="Times New Roman" w:hAnsi="Times New Roman" w:cs="Times New Roman"/>
                <w:sz w:val="24"/>
                <w:szCs w:val="24"/>
              </w:rPr>
              <w:t>Da. U točki 2.5. Prihvatljive projektne aktivnosti i mjerljivi ishodi Uputa za prijavitelje, za mjerljivi ishod 1. Broj provedenih postojećih i/ili unaprijeđenih programa sportskih i sportsko-rekreativnih aktivnosti za ciljne skupine, navedeno je sljedeće:</w:t>
            </w:r>
          </w:p>
          <w:p w:rsidR="008C62ED" w:rsidRPr="008C62ED" w:rsidRDefault="008C62ED" w:rsidP="008C62ED">
            <w:pPr>
              <w:jc w:val="both"/>
              <w:rPr>
                <w:rFonts w:ascii="Times New Roman" w:hAnsi="Times New Roman" w:cs="Times New Roman"/>
                <w:sz w:val="24"/>
                <w:szCs w:val="24"/>
              </w:rPr>
            </w:pPr>
          </w:p>
          <w:p w:rsidR="008C62ED" w:rsidRPr="008C62ED" w:rsidRDefault="008C62ED" w:rsidP="008C62ED">
            <w:pPr>
              <w:jc w:val="both"/>
              <w:rPr>
                <w:rFonts w:ascii="Times New Roman" w:hAnsi="Times New Roman" w:cs="Times New Roman"/>
                <w:sz w:val="24"/>
                <w:szCs w:val="24"/>
              </w:rPr>
            </w:pPr>
            <w:r w:rsidRPr="008C62ED">
              <w:rPr>
                <w:rFonts w:ascii="Times New Roman" w:hAnsi="Times New Roman" w:cs="Times New Roman"/>
                <w:sz w:val="24"/>
                <w:szCs w:val="24"/>
              </w:rPr>
              <w:t>“Mjerljivi ishod smatra se ostvarenim provedbom programa sportskih i sportsko-rekreativnih aktivnosti, odnosno održavanjem minimalno 70 treninga u trajanju od minimalno 45 minuta (1 školski sat = 45 minuta) u okviru jedne godine od početka provođenja pojedine projektne aktivnosti za pripadnike ciljne skupine.”</w:t>
            </w:r>
          </w:p>
          <w:p w:rsidR="008C62ED" w:rsidRPr="008C62ED" w:rsidRDefault="008C62ED" w:rsidP="008C62ED">
            <w:pPr>
              <w:jc w:val="both"/>
              <w:rPr>
                <w:rFonts w:ascii="Times New Roman" w:hAnsi="Times New Roman" w:cs="Times New Roman"/>
                <w:sz w:val="24"/>
                <w:szCs w:val="24"/>
              </w:rPr>
            </w:pPr>
          </w:p>
          <w:p w:rsidR="00B40187" w:rsidRPr="006E4617" w:rsidRDefault="008C62ED" w:rsidP="008C62ED">
            <w:pPr>
              <w:jc w:val="both"/>
              <w:rPr>
                <w:rFonts w:ascii="Times New Roman" w:hAnsi="Times New Roman" w:cs="Times New Roman"/>
                <w:sz w:val="24"/>
                <w:szCs w:val="24"/>
              </w:rPr>
            </w:pPr>
            <w:r w:rsidRPr="008C62ED">
              <w:rPr>
                <w:rFonts w:ascii="Times New Roman" w:hAnsi="Times New Roman" w:cs="Times New Roman"/>
                <w:sz w:val="24"/>
                <w:szCs w:val="24"/>
              </w:rPr>
              <w:t>S tim u vezi, ako se planira provođenje više programa sportskih i sportsko-rekreativnih aktivnosti za ciljne skupine, svaki se ubraja u doprinos vrijednosti mjerljivog ishoda te je za svaki potrebno ispuniti minimalni uvjet ostvarenja i dostaviti dokaznu dokumentaciju.</w:t>
            </w:r>
          </w:p>
        </w:tc>
      </w:tr>
      <w:tr w:rsidR="00B40187" w:rsidRPr="006E4617" w:rsidTr="006E4617">
        <w:tc>
          <w:tcPr>
            <w:tcW w:w="6997" w:type="dxa"/>
          </w:tcPr>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lastRenderedPageBreak/>
              <w:t>Pitanje 1 vezano za obavezan mjerljivi ishod 1: Broj provedenih postojećih i/ili unaprijeđenih programa sportskih i sportsko-rekreativnih aktivnosti za ciljne skupine.</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S obzirom da je navedeno da se mjerljivi ishod smatra ostvaren održavanjem minimalno 70 treninga u okviru 1 godine, da li to znači ukoliko se u udruzi provodi 1 program sportskih aktivnosti znači da se mora održati minimalno 70 treninga u okviru 1 godine provedbe? </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Ukoliko se u udruzi provode 2 programa, onda se po tome treba održati minimalno 140 treninga u okviru 1 godine provedbe projekta, ako se provode 3 programa onda se mora održati minimalno 210 treninga u okviru 1 godine provedbe projekta?</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Ili broj treninga nema veze sa provedbom postojećih i/ili unaprijeđenih programa sportskih i sportsko rekreativnih aktivnosti? </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Možete li detaljnije pojasniti što znači program  sportskih i sportsko-rekreativnih aktivnosti, i na koji način se on unaprjeđuje  da li je za njega potrebna nekakva dozvola od strane Ministarstva ili je to program koji nositelj projekta npr. udruga ako provodi ovakav projekt uvodi i popunjava obrazac programa sportskih i sportsko - rekreativnih aktivnosti koji ste naveli u dokumentaciji prijave projekta? </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Pitanje 2 - osoba koja je izravno uključena u provedbu projekta i projektnih aktivnosti spada pod izravne troškove osoblja - u ovom slučaju da li bi to bila stručna osoba koja provodi sportsko rekreativne aktivnosti za ciljnu skupinu i kakvu ona stručnost treba imati? U ovom slučaju da li je to isključivo Kineziolog koji ima diplomu kineziološkog fakulteta ili ukoliko osoba provodi sportsku aktivnost da ima neku drugu stručnost osim kineziološke ako da koja bi to bila - da li treba biti </w:t>
            </w:r>
            <w:r w:rsidRPr="006E4617">
              <w:rPr>
                <w:rFonts w:ascii="Times New Roman" w:hAnsi="Times New Roman" w:cs="Times New Roman"/>
                <w:sz w:val="24"/>
                <w:szCs w:val="24"/>
              </w:rPr>
              <w:lastRenderedPageBreak/>
              <w:t>fakultetska diploma ili to može biti uvjerenje nekog učilišta stečene edukacije koja se upisuje u radnu knjižicu? Npr. trener fitnesa koji je stekao znanje temeljem edukacije koja mu se upisala u radnu knjižicu i koji će se djecom trenirati i održavati treninge rekreacije tjelovježba?</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Pitanje 3: </w:t>
            </w:r>
          </w:p>
          <w:p w:rsidR="00B4018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Što spada pod sportsku aktivnost a što pod sportsko rekreativnu, da li postoji neka striktna specifikacija navedenih pojmova ? Dali bi se pod taj pojam dalo svrstati bilo koja vrsta sporta koja postoji i da li pod to možemo ubrojiti i trčanje, brzo hodanje, nordijsko hodanje, planinarenje, </w:t>
            </w:r>
            <w:proofErr w:type="spellStart"/>
            <w:r w:rsidRPr="006E4617">
              <w:rPr>
                <w:rFonts w:ascii="Times New Roman" w:hAnsi="Times New Roman" w:cs="Times New Roman"/>
                <w:sz w:val="24"/>
                <w:szCs w:val="24"/>
              </w:rPr>
              <w:t>rolanje</w:t>
            </w:r>
            <w:proofErr w:type="spellEnd"/>
            <w:r w:rsidRPr="006E4617">
              <w:rPr>
                <w:rFonts w:ascii="Times New Roman" w:hAnsi="Times New Roman" w:cs="Times New Roman"/>
                <w:sz w:val="24"/>
                <w:szCs w:val="24"/>
              </w:rPr>
              <w:t xml:space="preserve">, biciklizam, rekreativna vježba istezanja i jačanja mišića tijela, </w:t>
            </w:r>
            <w:proofErr w:type="spellStart"/>
            <w:r w:rsidRPr="006E4617">
              <w:rPr>
                <w:rFonts w:ascii="Times New Roman" w:hAnsi="Times New Roman" w:cs="Times New Roman"/>
                <w:sz w:val="24"/>
                <w:szCs w:val="24"/>
              </w:rPr>
              <w:t>pilates</w:t>
            </w:r>
            <w:proofErr w:type="spellEnd"/>
            <w:r w:rsidRPr="006E4617">
              <w:rPr>
                <w:rFonts w:ascii="Times New Roman" w:hAnsi="Times New Roman" w:cs="Times New Roman"/>
                <w:sz w:val="24"/>
                <w:szCs w:val="24"/>
              </w:rPr>
              <w:t xml:space="preserve"> yoga i sl.?</w:t>
            </w:r>
          </w:p>
        </w:tc>
        <w:tc>
          <w:tcPr>
            <w:tcW w:w="6997" w:type="dxa"/>
          </w:tcPr>
          <w:p w:rsidR="008C62ED" w:rsidRPr="008C62ED" w:rsidRDefault="008C62ED" w:rsidP="008C62ED">
            <w:pPr>
              <w:jc w:val="both"/>
              <w:rPr>
                <w:rFonts w:ascii="Times New Roman" w:hAnsi="Times New Roman" w:cs="Times New Roman"/>
                <w:sz w:val="24"/>
                <w:szCs w:val="24"/>
              </w:rPr>
            </w:pPr>
            <w:r w:rsidRPr="008C62ED">
              <w:rPr>
                <w:rFonts w:ascii="Times New Roman" w:hAnsi="Times New Roman" w:cs="Times New Roman"/>
                <w:sz w:val="24"/>
                <w:szCs w:val="24"/>
              </w:rPr>
              <w:lastRenderedPageBreak/>
              <w:t>1. U točki 2.5. Prihvatljive projektne aktivnosti i mjerljivi ishodi Uputa za prijavitelje, za mjerljivi ishod 1. Broj provedenih postojećih i/ili unaprijeđenih programa sportskih i sportsko-rekreativnih aktivnosti za ciljne skupine, navedeno je sljedeće:</w:t>
            </w:r>
          </w:p>
          <w:p w:rsidR="008C62ED" w:rsidRPr="008C62ED" w:rsidRDefault="008C62ED" w:rsidP="008C62ED">
            <w:pPr>
              <w:jc w:val="both"/>
              <w:rPr>
                <w:rFonts w:ascii="Times New Roman" w:hAnsi="Times New Roman" w:cs="Times New Roman"/>
                <w:sz w:val="24"/>
                <w:szCs w:val="24"/>
              </w:rPr>
            </w:pPr>
          </w:p>
          <w:p w:rsidR="008C62ED" w:rsidRPr="008C62ED" w:rsidRDefault="008C62ED" w:rsidP="008C62ED">
            <w:pPr>
              <w:jc w:val="both"/>
              <w:rPr>
                <w:rFonts w:ascii="Times New Roman" w:hAnsi="Times New Roman" w:cs="Times New Roman"/>
                <w:i/>
                <w:sz w:val="24"/>
                <w:szCs w:val="24"/>
              </w:rPr>
            </w:pPr>
            <w:r w:rsidRPr="008C62ED">
              <w:rPr>
                <w:rFonts w:ascii="Times New Roman" w:hAnsi="Times New Roman" w:cs="Times New Roman"/>
                <w:i/>
                <w:sz w:val="24"/>
                <w:szCs w:val="24"/>
              </w:rPr>
              <w:t xml:space="preserve">“Mjerljivi ishod smatra se ostvarenim provedbom programa sportskih i sportsko-rekreativnih aktivnosti, odnosno </w:t>
            </w:r>
            <w:r w:rsidRPr="008C62ED">
              <w:rPr>
                <w:rFonts w:ascii="Times New Roman" w:hAnsi="Times New Roman" w:cs="Times New Roman"/>
                <w:b/>
                <w:i/>
                <w:sz w:val="24"/>
                <w:szCs w:val="24"/>
              </w:rPr>
              <w:t>održavanjem minimalno 70 treninga u trajanju od minimalno 45 minuta</w:t>
            </w:r>
            <w:r w:rsidRPr="008C62ED">
              <w:rPr>
                <w:rFonts w:ascii="Times New Roman" w:hAnsi="Times New Roman" w:cs="Times New Roman"/>
                <w:i/>
                <w:sz w:val="24"/>
                <w:szCs w:val="24"/>
              </w:rPr>
              <w:t xml:space="preserve"> (1 školski sat = 45 minuta) u okviru jedne godine od početka provođenja pojedine projektne aktivnosti za pripadnike ciljne skupine.”</w:t>
            </w:r>
          </w:p>
          <w:p w:rsidR="008C62ED" w:rsidRPr="008C62ED" w:rsidRDefault="008C62ED" w:rsidP="008C62ED">
            <w:pPr>
              <w:jc w:val="both"/>
              <w:rPr>
                <w:rFonts w:ascii="Times New Roman" w:hAnsi="Times New Roman" w:cs="Times New Roman"/>
                <w:sz w:val="24"/>
                <w:szCs w:val="24"/>
              </w:rPr>
            </w:pPr>
          </w:p>
          <w:p w:rsidR="008C62ED" w:rsidRPr="008C62ED" w:rsidRDefault="008C62ED" w:rsidP="008C62ED">
            <w:pPr>
              <w:jc w:val="both"/>
              <w:rPr>
                <w:rFonts w:ascii="Times New Roman" w:hAnsi="Times New Roman" w:cs="Times New Roman"/>
                <w:sz w:val="24"/>
                <w:szCs w:val="24"/>
              </w:rPr>
            </w:pPr>
            <w:r w:rsidRPr="008C62ED">
              <w:rPr>
                <w:rFonts w:ascii="Times New Roman" w:hAnsi="Times New Roman" w:cs="Times New Roman"/>
                <w:sz w:val="24"/>
                <w:szCs w:val="24"/>
              </w:rPr>
              <w:t>S tim u vezi, ako se planira provođenje više programa sportskih i sportsko-rekreativnih aktivnosti za ciljne skupine, svaki se ubraja u doprinos vrijednosti mjerljivog ishoda te je za svaki potrebno ispuniti minimalni uvjet ostvarenja i dostaviti dokaznu dokumentaciju.</w:t>
            </w:r>
          </w:p>
          <w:p w:rsidR="008C62ED" w:rsidRPr="008C62ED" w:rsidRDefault="008C62ED" w:rsidP="008C62ED">
            <w:pPr>
              <w:jc w:val="both"/>
              <w:rPr>
                <w:rFonts w:ascii="Times New Roman" w:hAnsi="Times New Roman" w:cs="Times New Roman"/>
                <w:sz w:val="24"/>
                <w:szCs w:val="24"/>
              </w:rPr>
            </w:pPr>
          </w:p>
          <w:p w:rsidR="008C62ED" w:rsidRPr="008C62ED" w:rsidRDefault="008C62ED" w:rsidP="008C62ED">
            <w:pPr>
              <w:jc w:val="both"/>
              <w:rPr>
                <w:rFonts w:ascii="Times New Roman" w:hAnsi="Times New Roman" w:cs="Times New Roman"/>
                <w:sz w:val="24"/>
                <w:szCs w:val="24"/>
              </w:rPr>
            </w:pPr>
            <w:r w:rsidRPr="008C62ED">
              <w:rPr>
                <w:rFonts w:ascii="Times New Roman" w:hAnsi="Times New Roman" w:cs="Times New Roman"/>
                <w:sz w:val="24"/>
                <w:szCs w:val="24"/>
              </w:rPr>
              <w:t xml:space="preserve">Nadalje, što se tiče programa sportskih i sportsko-rekreativnih aktivnosti, odnosno njegova sadržaja, navedeno je opisano u Obrascu 4. Obrazac programa sportskih i sportsko-rekreativnih aktivnosti. Napominjemo kako se navedeni obrazac koristi kao dokazna dokumentacija za ostvarenje Mjerljivog ishoda 1 te ga nije potrebno prilagati u sklopu projektnog prijedloga. </w:t>
            </w:r>
          </w:p>
          <w:p w:rsidR="008C62ED" w:rsidRPr="008C62ED" w:rsidRDefault="008C62ED" w:rsidP="008C62ED">
            <w:pPr>
              <w:jc w:val="both"/>
              <w:rPr>
                <w:rFonts w:ascii="Times New Roman" w:hAnsi="Times New Roman" w:cs="Times New Roman"/>
                <w:sz w:val="24"/>
                <w:szCs w:val="24"/>
              </w:rPr>
            </w:pPr>
            <w:r w:rsidRPr="008C62ED">
              <w:rPr>
                <w:rFonts w:ascii="Times New Roman" w:hAnsi="Times New Roman" w:cs="Times New Roman"/>
                <w:sz w:val="24"/>
                <w:szCs w:val="24"/>
              </w:rPr>
              <w:t xml:space="preserve">Što se tiče unaprjeđenja programa, isti se unaprjeđuju na način da se prilagode potrebama ciljnih skupina.  Nadalje, na neformalne programe ne primjenjuju se odredbe Zakona o obrazovanju odraslih (NN 144/2021) niti Pravilnik o obveznom dijelu sadržaja programa stručnog osposobljavanja i usavršavanja za instruktora i trenera te stručnim uvjetima za njegovo provođenje (NN 91/2023), što se tiče procedure odobravanja, stoga nije nužno formalno odobrenje od bilo koje </w:t>
            </w:r>
            <w:r w:rsidRPr="008C62ED">
              <w:rPr>
                <w:rFonts w:ascii="Times New Roman" w:hAnsi="Times New Roman" w:cs="Times New Roman"/>
                <w:sz w:val="24"/>
                <w:szCs w:val="24"/>
              </w:rPr>
              <w:lastRenderedPageBreak/>
              <w:t>nadležne institucije. Za neformalne programe ne izdaje se javna isprava (svjedodžba, diploma, certifikat i slično).</w:t>
            </w:r>
          </w:p>
          <w:p w:rsidR="008C62ED" w:rsidRPr="008C62ED" w:rsidRDefault="008C62ED" w:rsidP="008C62ED">
            <w:pPr>
              <w:jc w:val="both"/>
              <w:rPr>
                <w:rFonts w:ascii="Times New Roman" w:hAnsi="Times New Roman" w:cs="Times New Roman"/>
                <w:sz w:val="24"/>
                <w:szCs w:val="24"/>
              </w:rPr>
            </w:pPr>
          </w:p>
          <w:p w:rsidR="008C62ED" w:rsidRPr="008C62ED" w:rsidRDefault="008C62ED" w:rsidP="008C62ED">
            <w:pPr>
              <w:jc w:val="both"/>
              <w:rPr>
                <w:rFonts w:ascii="Times New Roman" w:hAnsi="Times New Roman" w:cs="Times New Roman"/>
                <w:sz w:val="24"/>
                <w:szCs w:val="24"/>
              </w:rPr>
            </w:pPr>
            <w:r w:rsidRPr="008C62ED">
              <w:rPr>
                <w:rFonts w:ascii="Times New Roman" w:hAnsi="Times New Roman" w:cs="Times New Roman"/>
                <w:sz w:val="24"/>
                <w:szCs w:val="24"/>
              </w:rPr>
              <w:t>2. Upute za prijavitelje ne definiraju struku stručnjaka. Prijavitelj je dužan procijeniti koja struka bi najbolje odgovarala predviđenim aktivnostima u projektu, a uzimajući u obzir odredbe Zakona o sportu (NN 141/22).  Prilikom sklapanja ugovora, prijavitelj je dužan poštivati odredbe nacionalnog zakonodavstva i primjenjive nacionalne propise.</w:t>
            </w:r>
          </w:p>
          <w:p w:rsidR="008C62ED" w:rsidRPr="008C62ED" w:rsidRDefault="008C62ED" w:rsidP="008C62ED">
            <w:pPr>
              <w:jc w:val="both"/>
              <w:rPr>
                <w:rFonts w:ascii="Times New Roman" w:hAnsi="Times New Roman" w:cs="Times New Roman"/>
                <w:sz w:val="24"/>
                <w:szCs w:val="24"/>
              </w:rPr>
            </w:pPr>
          </w:p>
          <w:p w:rsidR="00B40187" w:rsidRPr="006E4617" w:rsidRDefault="008C62ED" w:rsidP="008C62ED">
            <w:pPr>
              <w:jc w:val="both"/>
              <w:rPr>
                <w:rFonts w:ascii="Times New Roman" w:hAnsi="Times New Roman" w:cs="Times New Roman"/>
                <w:sz w:val="24"/>
                <w:szCs w:val="24"/>
              </w:rPr>
            </w:pPr>
            <w:r w:rsidRPr="008C62ED">
              <w:rPr>
                <w:rFonts w:ascii="Times New Roman" w:hAnsi="Times New Roman" w:cs="Times New Roman"/>
                <w:sz w:val="24"/>
                <w:szCs w:val="24"/>
              </w:rPr>
              <w:t>3. U članku 3. Zakona o sportu (NN 141/22) definirano je što se smatra sportskom rekreacijom. Dakle, sportske aktivnosti ne odnose se samo na sport, već i na sportsko rekreativne aktivnosti, koje doprinose zdravlju, psihološkom rasterećenju i općenito boljoj kvaliteti života.</w:t>
            </w:r>
          </w:p>
        </w:tc>
      </w:tr>
      <w:tr w:rsidR="00B40187" w:rsidRPr="006E4617" w:rsidTr="006E4617">
        <w:tc>
          <w:tcPr>
            <w:tcW w:w="6997" w:type="dxa"/>
          </w:tcPr>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lastRenderedPageBreak/>
              <w:t xml:space="preserve">Poštovani </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pitanje vezano za broj provedenih edukativnih radionica:</w:t>
            </w:r>
          </w:p>
          <w:p w:rsidR="006E4617" w:rsidRPr="006E4617" w:rsidRDefault="006E4617" w:rsidP="006E4617">
            <w:pPr>
              <w:jc w:val="both"/>
              <w:rPr>
                <w:rFonts w:ascii="Times New Roman" w:hAnsi="Times New Roman" w:cs="Times New Roman"/>
                <w:sz w:val="24"/>
                <w:szCs w:val="24"/>
              </w:rPr>
            </w:pPr>
          </w:p>
          <w:p w:rsidR="00B4018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Broj provedenih edukativnih radionica boduje se kriterijima ovisno o broju koji će se održati - svaka radionica treba trajati minimalno 120 minuta, i da li provedbenu radionicu može održavati bilo koja osoba koja nužno nema diplomu na tom području, npr. nije </w:t>
            </w:r>
            <w:proofErr w:type="spellStart"/>
            <w:r w:rsidRPr="006E4617">
              <w:rPr>
                <w:rFonts w:ascii="Times New Roman" w:hAnsi="Times New Roman" w:cs="Times New Roman"/>
                <w:sz w:val="24"/>
                <w:szCs w:val="24"/>
              </w:rPr>
              <w:t>mag.nutricionizma</w:t>
            </w:r>
            <w:proofErr w:type="spellEnd"/>
            <w:r w:rsidRPr="006E4617">
              <w:rPr>
                <w:rFonts w:ascii="Times New Roman" w:hAnsi="Times New Roman" w:cs="Times New Roman"/>
                <w:sz w:val="24"/>
                <w:szCs w:val="24"/>
              </w:rPr>
              <w:t xml:space="preserve"> ili kineziolog sa sveučilišnom diplomom ili mogu samo te 2 osobe, molimo detaljniju informaciju o tome tko može održavati navedene radionice?</w:t>
            </w:r>
          </w:p>
        </w:tc>
        <w:tc>
          <w:tcPr>
            <w:tcW w:w="6997" w:type="dxa"/>
          </w:tcPr>
          <w:p w:rsidR="008C62ED" w:rsidRPr="008C62ED" w:rsidRDefault="008C62ED" w:rsidP="008C62ED">
            <w:pPr>
              <w:jc w:val="both"/>
              <w:rPr>
                <w:rFonts w:ascii="Times New Roman" w:hAnsi="Times New Roman" w:cs="Times New Roman"/>
                <w:sz w:val="24"/>
                <w:szCs w:val="24"/>
              </w:rPr>
            </w:pPr>
            <w:r w:rsidRPr="008C62ED">
              <w:rPr>
                <w:rFonts w:ascii="Times New Roman" w:hAnsi="Times New Roman" w:cs="Times New Roman"/>
                <w:sz w:val="24"/>
                <w:szCs w:val="24"/>
              </w:rPr>
              <w:t>Sukladno točki 2.5. Prihvatljive projektne aktivnosti i mjerljivi ishodi Uputa za prijavitelje, za mjerljivi ishod 2. Broj provedenih edukativnih radionica za podizanje svijesti o važnosti bavljenja sportskim aktivnostima i zdravim životnim navikama, navedeno je sljedeće:</w:t>
            </w:r>
          </w:p>
          <w:p w:rsidR="008C62ED" w:rsidRPr="008C62ED" w:rsidRDefault="008C62ED" w:rsidP="008C62ED">
            <w:pPr>
              <w:jc w:val="both"/>
              <w:rPr>
                <w:rFonts w:ascii="Times New Roman" w:hAnsi="Times New Roman" w:cs="Times New Roman"/>
                <w:sz w:val="24"/>
                <w:szCs w:val="24"/>
              </w:rPr>
            </w:pPr>
          </w:p>
          <w:p w:rsidR="008C62ED" w:rsidRPr="008C62ED" w:rsidRDefault="008C62ED" w:rsidP="008C62ED">
            <w:pPr>
              <w:jc w:val="both"/>
              <w:rPr>
                <w:rFonts w:ascii="Times New Roman" w:hAnsi="Times New Roman" w:cs="Times New Roman"/>
                <w:i/>
                <w:sz w:val="24"/>
                <w:szCs w:val="24"/>
              </w:rPr>
            </w:pPr>
            <w:r w:rsidRPr="008C62ED">
              <w:rPr>
                <w:rFonts w:ascii="Times New Roman" w:hAnsi="Times New Roman" w:cs="Times New Roman"/>
                <w:i/>
                <w:sz w:val="24"/>
                <w:szCs w:val="24"/>
              </w:rPr>
              <w:t xml:space="preserve">„Mjerljivi ishod smatra se ostvarenim ako su provedene najmanje 2 edukativne radionice za pripadnike ciljne skupine. Svaka edukativna radionica mora trajati </w:t>
            </w:r>
            <w:r w:rsidRPr="008C62ED">
              <w:rPr>
                <w:rFonts w:ascii="Times New Roman" w:hAnsi="Times New Roman" w:cs="Times New Roman"/>
                <w:b/>
                <w:i/>
                <w:sz w:val="24"/>
                <w:szCs w:val="24"/>
              </w:rPr>
              <w:t>minimalno 120 minuta te uključiti 10 pripadnika ciljne skupine.</w:t>
            </w:r>
            <w:r w:rsidRPr="008C62ED">
              <w:rPr>
                <w:rFonts w:ascii="Times New Roman" w:hAnsi="Times New Roman" w:cs="Times New Roman"/>
                <w:i/>
                <w:sz w:val="24"/>
                <w:szCs w:val="24"/>
              </w:rPr>
              <w:t xml:space="preserve"> </w:t>
            </w:r>
          </w:p>
          <w:p w:rsidR="008C62ED" w:rsidRPr="008C62ED" w:rsidRDefault="008C62ED" w:rsidP="008C62ED">
            <w:pPr>
              <w:jc w:val="both"/>
              <w:rPr>
                <w:rFonts w:ascii="Times New Roman" w:hAnsi="Times New Roman" w:cs="Times New Roman"/>
                <w:i/>
                <w:sz w:val="24"/>
                <w:szCs w:val="24"/>
              </w:rPr>
            </w:pPr>
            <w:r w:rsidRPr="008C62ED">
              <w:rPr>
                <w:rFonts w:ascii="Times New Roman" w:hAnsi="Times New Roman" w:cs="Times New Roman"/>
                <w:i/>
                <w:sz w:val="24"/>
                <w:szCs w:val="24"/>
              </w:rPr>
              <w:t>Ako se provodi više različitih ili istih radionica, svaka se ubraja u doprinos vrijednosti mjerljivog ishoda te je za svaku potrebno dostaviti dokaznu dokumentaciju.“</w:t>
            </w:r>
          </w:p>
          <w:p w:rsidR="008C62ED" w:rsidRPr="008C62ED" w:rsidRDefault="008C62ED" w:rsidP="008C62ED">
            <w:pPr>
              <w:jc w:val="both"/>
              <w:rPr>
                <w:rFonts w:ascii="Times New Roman" w:hAnsi="Times New Roman" w:cs="Times New Roman"/>
                <w:sz w:val="24"/>
                <w:szCs w:val="24"/>
              </w:rPr>
            </w:pPr>
          </w:p>
          <w:p w:rsidR="008C62ED" w:rsidRPr="008C62ED" w:rsidRDefault="008C62ED" w:rsidP="008C62ED">
            <w:pPr>
              <w:jc w:val="both"/>
              <w:rPr>
                <w:rFonts w:ascii="Times New Roman" w:hAnsi="Times New Roman" w:cs="Times New Roman"/>
                <w:sz w:val="24"/>
                <w:szCs w:val="24"/>
              </w:rPr>
            </w:pPr>
            <w:r w:rsidRPr="008C62ED">
              <w:rPr>
                <w:rFonts w:ascii="Times New Roman" w:hAnsi="Times New Roman" w:cs="Times New Roman"/>
                <w:sz w:val="24"/>
                <w:szCs w:val="24"/>
              </w:rPr>
              <w:t xml:space="preserve">Upute za prijavitelje ne definiraju struku stručnjaka. Prijavitelj je dužan procijeniti koja struka bi najbolje odgovarala predviđenim aktivnostima u projektu. Prilikom sklapanja ugovora, prijavitelj je dužan poštivati </w:t>
            </w:r>
            <w:r w:rsidRPr="008C62ED">
              <w:rPr>
                <w:rFonts w:ascii="Times New Roman" w:hAnsi="Times New Roman" w:cs="Times New Roman"/>
                <w:sz w:val="24"/>
                <w:szCs w:val="24"/>
              </w:rPr>
              <w:lastRenderedPageBreak/>
              <w:t>odredbe nacionalnog zakonodavstva i primjenjive nacionalne propise. Sklapanje ugovora s vanjskim stručnjacima koji su u skladu s nacionalnim zakonodavstvom su prihvatljivi.</w:t>
            </w:r>
          </w:p>
          <w:p w:rsidR="008C62ED" w:rsidRPr="008C62ED" w:rsidRDefault="008C62ED" w:rsidP="008C62ED">
            <w:pPr>
              <w:jc w:val="both"/>
              <w:rPr>
                <w:rFonts w:ascii="Times New Roman" w:hAnsi="Times New Roman" w:cs="Times New Roman"/>
                <w:sz w:val="24"/>
                <w:szCs w:val="24"/>
              </w:rPr>
            </w:pPr>
          </w:p>
          <w:p w:rsidR="00B40187" w:rsidRPr="006E4617" w:rsidRDefault="008C62ED" w:rsidP="008C62ED">
            <w:pPr>
              <w:jc w:val="both"/>
              <w:rPr>
                <w:rFonts w:ascii="Times New Roman" w:hAnsi="Times New Roman" w:cs="Times New Roman"/>
                <w:sz w:val="24"/>
                <w:szCs w:val="24"/>
              </w:rPr>
            </w:pPr>
            <w:r w:rsidRPr="008C62ED">
              <w:rPr>
                <w:rFonts w:ascii="Times New Roman" w:hAnsi="Times New Roman" w:cs="Times New Roman"/>
                <w:sz w:val="24"/>
                <w:szCs w:val="24"/>
              </w:rPr>
              <w:t xml:space="preserve">Napominjemo kako sukladno točki 3.5. Pitanja i odgovori Uputa za prijavitelje, u interesu jednakog postupanja, PT1 ne može dati prethodno mišljenje u vezi s prihvatljivošću Prijavitelja/Partnera, projekta ili određenih aktivnosti i troškova te ne može zamijeniti niti prejudicirati ishod pojedinih faza postupka odabira kako su opisane u </w:t>
            </w:r>
            <w:proofErr w:type="spellStart"/>
            <w:r w:rsidRPr="008C62ED">
              <w:rPr>
                <w:rFonts w:ascii="Times New Roman" w:hAnsi="Times New Roman" w:cs="Times New Roman"/>
                <w:sz w:val="24"/>
                <w:szCs w:val="24"/>
              </w:rPr>
              <w:t>UzP</w:t>
            </w:r>
            <w:proofErr w:type="spellEnd"/>
            <w:r w:rsidRPr="008C62ED">
              <w:rPr>
                <w:rFonts w:ascii="Times New Roman" w:hAnsi="Times New Roman" w:cs="Times New Roman"/>
                <w:sz w:val="24"/>
                <w:szCs w:val="24"/>
              </w:rPr>
              <w:t>-u. PT1 nije u mogućnosti odgovarati na pitanja koja zahtijevaju ocjenu prihvatljivosti konkretnog projekta, konkretnog Prijavitelja/Partnera, konkretnih aktivnosti i slično.</w:t>
            </w:r>
          </w:p>
        </w:tc>
      </w:tr>
      <w:tr w:rsidR="00B40187" w:rsidRPr="006E4617" w:rsidTr="006E4617">
        <w:tc>
          <w:tcPr>
            <w:tcW w:w="6997" w:type="dxa"/>
          </w:tcPr>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lastRenderedPageBreak/>
              <w:t>Poštovani,</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molimo odgovor na sljedeća pitanja:</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1. Stranica 35. Uputa za prijavitelje: "U okviru PDP-a Prijavitelj mora odabrati ponuđeni model paušalne stope: Ostali troškovi projekta (ostali izravni troškovi koji nisu troškovi osoblja i neizravni troškovi) izračunavaju se primjenom paušalne stope od 40 % na izravne troškove osoblja."</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Znači li navedeno da prijavitelj može birati između dvije mogućnosti financiranja – (1) prikazivanja stvarnih izravnih troškova osoblja i drugih stvarnih izravnih troškova, ili (2) korištenja metode paušalne stope – ili je obvezan isključivo primijeniti model paušalne stope kako je navedeno u točki 2.7.2 Uputa za prijavitelje.</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Drugim riječima, postoji li mogućnost da se ostali izravni troškovi i troškovi osoblja prikazuju kao stvarni troškovi, ili je primjena paušalne stope od 40 % obvezna za sve prijavitelje?</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lastRenderedPageBreak/>
              <w:t>2. Molimo pojašnjenje vezano uz obveznu aktivnost "Provedba postojećih i/ili unaprijeđenih programa sportskih i sportsko-rekreativnih aktivnosti za ciljne skupine". Znači li navedeno da partneri u projektu već moraju imati formalno uspostavljen program sportskih i sportsko-rekreativnih aktivnosti prije prijave na Poziv, ili je dovoljno da su do sada provodili slične aktivnosti neovisno o ranjivim skupinama, a sada će ih kroz projekt prilagoditi i usmjeriti prema ranjivim skupinama?</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3. Može li ravnatelj osnovne/srednje škole koja sudjeluje kao prijavitelj ili partner u projektu istovremeno biti angažiran kao trener u sklopu projektnih aktivnosti te za to primati naknadu, s obzirom na to da se treninzi odvijaju izvan redovitog radnog vremena i školskih aktivnosti?</w:t>
            </w:r>
          </w:p>
          <w:p w:rsidR="00B4018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4. Je li dopušteno da odgovorna osoba u udruzi upisanoj u Evidenciju pravnih osoba u sportu (npr. predsjednik udruge) bude angažirana za organizaciju i provedbu stručnih aktivnosti u projektu putem vlastitog obrta, pod uvjetom da se izbjegne sukob interesa i da se ugovori i isplate jasno dokumentiraju?</w:t>
            </w:r>
          </w:p>
        </w:tc>
        <w:tc>
          <w:tcPr>
            <w:tcW w:w="6997" w:type="dxa"/>
          </w:tcPr>
          <w:p w:rsidR="008C62ED" w:rsidRPr="008C62ED" w:rsidRDefault="008C62ED" w:rsidP="008C62ED">
            <w:pPr>
              <w:jc w:val="both"/>
              <w:rPr>
                <w:rFonts w:ascii="Times New Roman" w:hAnsi="Times New Roman" w:cs="Times New Roman"/>
                <w:sz w:val="24"/>
                <w:szCs w:val="24"/>
              </w:rPr>
            </w:pPr>
            <w:r w:rsidRPr="008C62ED">
              <w:rPr>
                <w:rFonts w:ascii="Times New Roman" w:hAnsi="Times New Roman" w:cs="Times New Roman"/>
                <w:sz w:val="24"/>
                <w:szCs w:val="24"/>
              </w:rPr>
              <w:lastRenderedPageBreak/>
              <w:t xml:space="preserve">1. Sukladno točki 2.7.2. Upotreba pojednostavljenih troškovnih opcija Uputa za prijavitelje, </w:t>
            </w:r>
            <w:r w:rsidRPr="008C62ED">
              <w:rPr>
                <w:rFonts w:ascii="Times New Roman" w:hAnsi="Times New Roman" w:cs="Times New Roman"/>
                <w:b/>
                <w:sz w:val="24"/>
                <w:szCs w:val="24"/>
              </w:rPr>
              <w:t>ostali troškovi projekta (ostali izravni troškovi koji nisu troškovi osoblja i neizravni troškovi)</w:t>
            </w:r>
            <w:r w:rsidRPr="008C62ED">
              <w:rPr>
                <w:rFonts w:ascii="Times New Roman" w:hAnsi="Times New Roman" w:cs="Times New Roman"/>
                <w:sz w:val="24"/>
                <w:szCs w:val="24"/>
              </w:rPr>
              <w:t xml:space="preserve"> izračunavaju se primjenom paušalne stope od 40 % na izravne troškove osoblja. Prijavitelj </w:t>
            </w:r>
            <w:r w:rsidRPr="008C62ED">
              <w:rPr>
                <w:rFonts w:ascii="Times New Roman" w:hAnsi="Times New Roman" w:cs="Times New Roman"/>
                <w:b/>
                <w:sz w:val="24"/>
                <w:szCs w:val="24"/>
              </w:rPr>
              <w:t>mora</w:t>
            </w:r>
            <w:r w:rsidRPr="008C62ED">
              <w:rPr>
                <w:rFonts w:ascii="Times New Roman" w:hAnsi="Times New Roman" w:cs="Times New Roman"/>
                <w:sz w:val="24"/>
                <w:szCs w:val="24"/>
              </w:rPr>
              <w:t xml:space="preserve"> odabrati ponuđeni model paušalne stope.</w:t>
            </w:r>
          </w:p>
          <w:p w:rsidR="008C62ED" w:rsidRPr="008C62ED" w:rsidRDefault="008C62ED" w:rsidP="008C62ED">
            <w:pPr>
              <w:jc w:val="both"/>
              <w:rPr>
                <w:rFonts w:ascii="Times New Roman" w:hAnsi="Times New Roman" w:cs="Times New Roman"/>
                <w:sz w:val="24"/>
                <w:szCs w:val="24"/>
              </w:rPr>
            </w:pPr>
          </w:p>
          <w:p w:rsidR="008C62ED" w:rsidRPr="008C62ED" w:rsidRDefault="008C62ED" w:rsidP="008C62ED">
            <w:pPr>
              <w:jc w:val="both"/>
              <w:rPr>
                <w:rFonts w:ascii="Times New Roman" w:hAnsi="Times New Roman" w:cs="Times New Roman"/>
                <w:sz w:val="24"/>
                <w:szCs w:val="24"/>
              </w:rPr>
            </w:pPr>
            <w:r w:rsidRPr="008C62ED">
              <w:rPr>
                <w:rFonts w:ascii="Times New Roman" w:hAnsi="Times New Roman" w:cs="Times New Roman"/>
                <w:sz w:val="24"/>
                <w:szCs w:val="24"/>
              </w:rPr>
              <w:t xml:space="preserve">Nadalje, u istoj točki propisano je da se </w:t>
            </w:r>
            <w:r w:rsidRPr="008C62ED">
              <w:rPr>
                <w:rFonts w:ascii="Times New Roman" w:hAnsi="Times New Roman" w:cs="Times New Roman"/>
                <w:b/>
                <w:sz w:val="24"/>
                <w:szCs w:val="24"/>
              </w:rPr>
              <w:t>izravni troškovi osoblja</w:t>
            </w:r>
            <w:r w:rsidRPr="008C62ED">
              <w:rPr>
                <w:rFonts w:ascii="Times New Roman" w:hAnsi="Times New Roman" w:cs="Times New Roman"/>
                <w:sz w:val="24"/>
                <w:szCs w:val="24"/>
              </w:rPr>
              <w:t xml:space="preserve"> mogu obračunati korištenjem standardne veličine za troškove osoblja, međutim isto nije obvezujuće za Prijavitelje.</w:t>
            </w:r>
          </w:p>
          <w:p w:rsidR="008C62ED" w:rsidRPr="008C62ED" w:rsidRDefault="008C62ED" w:rsidP="008C62ED">
            <w:pPr>
              <w:jc w:val="both"/>
              <w:rPr>
                <w:rFonts w:ascii="Times New Roman" w:hAnsi="Times New Roman" w:cs="Times New Roman"/>
                <w:sz w:val="24"/>
                <w:szCs w:val="24"/>
              </w:rPr>
            </w:pPr>
            <w:r w:rsidRPr="008C62ED">
              <w:rPr>
                <w:rFonts w:ascii="Times New Roman" w:hAnsi="Times New Roman" w:cs="Times New Roman"/>
                <w:sz w:val="24"/>
                <w:szCs w:val="24"/>
              </w:rPr>
              <w:t>Uz navedeno, moguće je da se izravni troškovi osoblja prikazuju kao stvarni troškovi. Tada je potrebno primijeniti odgovarajuću kategoriju troška prilikom popunjavanja troškovnika projektnog prijedloga. Na temelju ukupnih iznosa za izravne troškove osoblja automatski se prilikom popunjavanja prijavnog obrasca izračunava primjenjiv postotak za ostale troškove projekta (ostali izravni troškovi projekta koji nisu troškovi osoblja i neizravni troškovi).</w:t>
            </w:r>
          </w:p>
          <w:p w:rsidR="008C62ED" w:rsidRPr="008C62ED" w:rsidRDefault="008C62ED" w:rsidP="008C62ED">
            <w:pPr>
              <w:jc w:val="both"/>
              <w:rPr>
                <w:rFonts w:ascii="Times New Roman" w:hAnsi="Times New Roman" w:cs="Times New Roman"/>
                <w:sz w:val="24"/>
                <w:szCs w:val="24"/>
              </w:rPr>
            </w:pPr>
          </w:p>
          <w:p w:rsidR="008C62ED" w:rsidRPr="008C62ED" w:rsidRDefault="008C62ED" w:rsidP="008C62ED">
            <w:pPr>
              <w:jc w:val="both"/>
              <w:rPr>
                <w:rFonts w:ascii="Times New Roman" w:hAnsi="Times New Roman" w:cs="Times New Roman"/>
                <w:sz w:val="24"/>
                <w:szCs w:val="24"/>
              </w:rPr>
            </w:pPr>
            <w:r w:rsidRPr="008C62ED">
              <w:rPr>
                <w:rFonts w:ascii="Times New Roman" w:hAnsi="Times New Roman" w:cs="Times New Roman"/>
                <w:sz w:val="24"/>
                <w:szCs w:val="24"/>
              </w:rPr>
              <w:lastRenderedPageBreak/>
              <w:t>Slijedom navedenog, prilikom pripreme projektnog prijedloga, odnosno proračuna projekta, prijavitelj mora odabrati između dviju od navedenih opcija za obračun izravnih troškova osoblja.</w:t>
            </w:r>
          </w:p>
          <w:p w:rsidR="008C62ED" w:rsidRPr="008C62ED" w:rsidRDefault="008C62ED" w:rsidP="008C62ED">
            <w:pPr>
              <w:jc w:val="both"/>
              <w:rPr>
                <w:rFonts w:ascii="Times New Roman" w:hAnsi="Times New Roman" w:cs="Times New Roman"/>
                <w:sz w:val="24"/>
                <w:szCs w:val="24"/>
              </w:rPr>
            </w:pPr>
          </w:p>
          <w:p w:rsidR="008C62ED" w:rsidRPr="008C62ED" w:rsidRDefault="008C62ED" w:rsidP="008C62ED">
            <w:pPr>
              <w:jc w:val="both"/>
              <w:rPr>
                <w:rFonts w:ascii="Times New Roman" w:hAnsi="Times New Roman" w:cs="Times New Roman"/>
                <w:sz w:val="24"/>
                <w:szCs w:val="24"/>
              </w:rPr>
            </w:pPr>
            <w:r w:rsidRPr="008C62ED">
              <w:rPr>
                <w:rFonts w:ascii="Times New Roman" w:hAnsi="Times New Roman" w:cs="Times New Roman"/>
                <w:sz w:val="24"/>
                <w:szCs w:val="24"/>
              </w:rPr>
              <w:t xml:space="preserve">2.  Riječ je o neformalnim programima koje možete prilagoditi ovisno o ciljnoj skupini koju ćete uključiti kroz projekt. Napominjemo da je izuzetno važno da prijavni obrazac sadrži detaljan opis na koji način projekt pridonosi mjerljivom ishodu 1, koji je vezan za provedbu programa, odnosno za obveznu aktivnost 1. Način na koji je to ostvareno dokazuje se kroz Obrazac 4 tijekom provedbe projekta. </w:t>
            </w:r>
          </w:p>
          <w:p w:rsidR="008C62ED" w:rsidRPr="008C62ED" w:rsidRDefault="008C62ED" w:rsidP="008C62ED">
            <w:pPr>
              <w:jc w:val="both"/>
              <w:rPr>
                <w:rFonts w:ascii="Times New Roman" w:hAnsi="Times New Roman" w:cs="Times New Roman"/>
                <w:sz w:val="24"/>
                <w:szCs w:val="24"/>
              </w:rPr>
            </w:pPr>
          </w:p>
          <w:p w:rsidR="008C62ED" w:rsidRPr="008C62ED" w:rsidRDefault="008C62ED" w:rsidP="008C62ED">
            <w:pPr>
              <w:jc w:val="both"/>
              <w:rPr>
                <w:rFonts w:ascii="Times New Roman" w:hAnsi="Times New Roman" w:cs="Times New Roman"/>
                <w:sz w:val="24"/>
                <w:szCs w:val="24"/>
              </w:rPr>
            </w:pPr>
            <w:r w:rsidRPr="008C62ED">
              <w:rPr>
                <w:rFonts w:ascii="Times New Roman" w:hAnsi="Times New Roman" w:cs="Times New Roman"/>
                <w:sz w:val="24"/>
                <w:szCs w:val="24"/>
              </w:rPr>
              <w:t>3. Ukoliko su zaposlenici  zaposleni na puno radno vrijeme u osnovnoj ili srednjoj školi te naknadu za troškove plaće ostvaruju iz javnih izvora (državnog proračuna), a za isti bi se tražila isplata iz sredstava projekta koji se financira iz ESF+,  radilo bi se o dvostrukom financiranju.</w:t>
            </w:r>
          </w:p>
          <w:p w:rsidR="008C62ED" w:rsidRPr="008C62ED" w:rsidRDefault="008C62ED" w:rsidP="008C62ED">
            <w:pPr>
              <w:jc w:val="both"/>
              <w:rPr>
                <w:rFonts w:ascii="Times New Roman" w:hAnsi="Times New Roman" w:cs="Times New Roman"/>
                <w:sz w:val="24"/>
                <w:szCs w:val="24"/>
              </w:rPr>
            </w:pPr>
            <w:r w:rsidRPr="008C62ED">
              <w:rPr>
                <w:rFonts w:ascii="Times New Roman" w:hAnsi="Times New Roman" w:cs="Times New Roman"/>
                <w:sz w:val="24"/>
                <w:szCs w:val="24"/>
              </w:rPr>
              <w:t>Sukladno Uputi o prihvatljivosti  troškova plaća i troškova  povezanih s radom u okviru  projekata financiranih iz ESF+ u RH 2021. – 2027., rad nastavnika koji sudjeluju u provedbi projekta u sklopu svog redovnog radnog vremena ili prekovremeno je prihvatljiv trošak, no ukoliko se plaća za redovan i/ili prekovremeni rad isplaćuje iz sredstava državnog proračuna, isplata sredstava školi za utvrđene prihvatljive troškove  rada nastavnika nije moguća.</w:t>
            </w:r>
          </w:p>
          <w:p w:rsidR="008C62ED" w:rsidRPr="008C62ED" w:rsidRDefault="008C62ED" w:rsidP="008C62ED">
            <w:pPr>
              <w:jc w:val="both"/>
              <w:rPr>
                <w:rFonts w:ascii="Times New Roman" w:hAnsi="Times New Roman" w:cs="Times New Roman"/>
                <w:sz w:val="24"/>
                <w:szCs w:val="24"/>
              </w:rPr>
            </w:pPr>
            <w:r w:rsidRPr="008C62ED">
              <w:rPr>
                <w:rFonts w:ascii="Times New Roman" w:hAnsi="Times New Roman" w:cs="Times New Roman"/>
                <w:sz w:val="24"/>
                <w:szCs w:val="24"/>
              </w:rPr>
              <w:t xml:space="preserve"> </w:t>
            </w:r>
          </w:p>
          <w:p w:rsidR="008C62ED" w:rsidRPr="008C62ED" w:rsidRDefault="008C62ED" w:rsidP="008C62ED">
            <w:pPr>
              <w:jc w:val="both"/>
              <w:rPr>
                <w:rFonts w:ascii="Times New Roman" w:hAnsi="Times New Roman" w:cs="Times New Roman"/>
                <w:sz w:val="24"/>
                <w:szCs w:val="24"/>
              </w:rPr>
            </w:pPr>
            <w:r w:rsidRPr="008C62ED">
              <w:rPr>
                <w:rFonts w:ascii="Times New Roman" w:hAnsi="Times New Roman" w:cs="Times New Roman"/>
                <w:sz w:val="24"/>
                <w:szCs w:val="24"/>
              </w:rPr>
              <w:t xml:space="preserve">Isto je definirano točkom 2.12. Dvostruko financiranje Uputa za prijavitelje: </w:t>
            </w:r>
            <w:r w:rsidRPr="008C62ED">
              <w:rPr>
                <w:rFonts w:ascii="Times New Roman" w:hAnsi="Times New Roman" w:cs="Times New Roman"/>
                <w:i/>
                <w:sz w:val="24"/>
                <w:szCs w:val="24"/>
              </w:rPr>
              <w:t xml:space="preserve">„Prijavitelji ne smiju tražiti/primiti sredstva iz drugih javnih izvora za troškove koji će im biti nadoknađeni u okviru prijavljenog i za financiranje odabranog projekta. Zabranjeno je dvostruko financiranje iz drugog financijskog instrumenta EU te dvostruko financiranje iz bilo kojeg drugog javnog izvora, osim </w:t>
            </w:r>
            <w:r w:rsidRPr="008C62ED">
              <w:rPr>
                <w:rFonts w:ascii="Times New Roman" w:hAnsi="Times New Roman" w:cs="Times New Roman"/>
                <w:i/>
                <w:sz w:val="24"/>
                <w:szCs w:val="24"/>
              </w:rPr>
              <w:lastRenderedPageBreak/>
              <w:t>vlastitih sredstava Prijavitelja. Zabranjeno je dvostruko financiranje iz drugog financijskog instrumenta EU te dvostruko financiranje iz bilo kojeg drugog javnog izvora osim vlastitih sredstava Prijavitelja Uputa za prijavitelje.“</w:t>
            </w:r>
          </w:p>
          <w:p w:rsidR="008C62ED" w:rsidRPr="008C62ED" w:rsidRDefault="008C62ED" w:rsidP="008C62ED">
            <w:pPr>
              <w:jc w:val="both"/>
              <w:rPr>
                <w:rFonts w:ascii="Times New Roman" w:hAnsi="Times New Roman" w:cs="Times New Roman"/>
                <w:sz w:val="24"/>
                <w:szCs w:val="24"/>
              </w:rPr>
            </w:pPr>
          </w:p>
          <w:p w:rsidR="008C62ED" w:rsidRPr="008C62ED" w:rsidRDefault="008C62ED" w:rsidP="008C62ED">
            <w:pPr>
              <w:jc w:val="both"/>
              <w:rPr>
                <w:rFonts w:ascii="Times New Roman" w:hAnsi="Times New Roman" w:cs="Times New Roman"/>
                <w:sz w:val="24"/>
                <w:szCs w:val="24"/>
              </w:rPr>
            </w:pPr>
            <w:r w:rsidRPr="008C62ED">
              <w:rPr>
                <w:rFonts w:ascii="Times New Roman" w:hAnsi="Times New Roman" w:cs="Times New Roman"/>
                <w:sz w:val="24"/>
                <w:szCs w:val="24"/>
              </w:rPr>
              <w:t>4. Sukladno članku 1., stavku 1.6. predloška Ugovora o dodjeli bespovratnih sredstava, sukob interesa definiran je kao situacija u kojoj obiteljski, emotivni, politički ili nacionalni razlozi i/ili ekonomski interesi te drugi izravni ili neizravni osobni interesi Korisnika i/ili partnera Korisnika, odnosno osoba kojima je od strane Korisnika ili partnera Korisnika povjerena provedba projekta u cijelosti ili provedba pojedinih aktivnosti Projekta (ovlaštene osobe, zaposlene osobe, članovi itd.) utječu ili mogu utjecati na nepristranost u obavljanju njihovih zaduženja zbog pogodovanja sebi ili sebi bliskim osobama, društvenim skupinama i/ili organizacijama.</w:t>
            </w:r>
          </w:p>
          <w:p w:rsidR="008C62ED" w:rsidRPr="008C62ED" w:rsidRDefault="008C62ED" w:rsidP="008C62ED">
            <w:pPr>
              <w:jc w:val="both"/>
              <w:rPr>
                <w:rFonts w:ascii="Times New Roman" w:hAnsi="Times New Roman" w:cs="Times New Roman"/>
                <w:sz w:val="24"/>
                <w:szCs w:val="24"/>
              </w:rPr>
            </w:pPr>
          </w:p>
          <w:p w:rsidR="008C62ED" w:rsidRPr="008C62ED" w:rsidRDefault="008C62ED" w:rsidP="008C62ED">
            <w:pPr>
              <w:jc w:val="both"/>
              <w:rPr>
                <w:rFonts w:ascii="Times New Roman" w:hAnsi="Times New Roman" w:cs="Times New Roman"/>
                <w:sz w:val="24"/>
                <w:szCs w:val="24"/>
              </w:rPr>
            </w:pPr>
            <w:r w:rsidRPr="008C62ED">
              <w:rPr>
                <w:rFonts w:ascii="Times New Roman" w:hAnsi="Times New Roman" w:cs="Times New Roman"/>
                <w:sz w:val="24"/>
                <w:szCs w:val="24"/>
              </w:rPr>
              <w:t xml:space="preserve">Napominjemo i kako je u članku 3., stavku 3.9. predloška Ugovora o dodjeli bespovratnih sredstava, propisano da osobe kojima je Korisnik ili partner Korisnika povjerio provedbu Projekta u cijelosti ili provedbu pojedinih aktivnosti ne smiju biti u poziciji u kojoj postoji sukob interesa. Korisnik je dužan osigurati formalne postupke koji obvezuju sve takve osobe da navedu bilo kakve postojeće ili potencijalne osobne i/ili ekonomske  interese u vezi s bilo kakvim pitanjem povezanim s Projektom, te ih je nužno isključiti iz svih rasprava ili procesa odlučivanja povezanih s predmetnim pitanjem. </w:t>
            </w:r>
          </w:p>
          <w:p w:rsidR="008C62ED" w:rsidRPr="008C62ED" w:rsidRDefault="008C62ED" w:rsidP="008C62ED">
            <w:pPr>
              <w:jc w:val="both"/>
              <w:rPr>
                <w:rFonts w:ascii="Times New Roman" w:hAnsi="Times New Roman" w:cs="Times New Roman"/>
                <w:sz w:val="24"/>
                <w:szCs w:val="24"/>
              </w:rPr>
            </w:pPr>
          </w:p>
          <w:p w:rsidR="008C62ED" w:rsidRPr="008C62ED" w:rsidRDefault="008C62ED" w:rsidP="008C62ED">
            <w:pPr>
              <w:jc w:val="both"/>
              <w:rPr>
                <w:rFonts w:ascii="Times New Roman" w:hAnsi="Times New Roman" w:cs="Times New Roman"/>
                <w:sz w:val="24"/>
                <w:szCs w:val="24"/>
              </w:rPr>
            </w:pPr>
            <w:r w:rsidRPr="008C62ED">
              <w:rPr>
                <w:rFonts w:ascii="Times New Roman" w:hAnsi="Times New Roman" w:cs="Times New Roman"/>
                <w:sz w:val="24"/>
                <w:szCs w:val="24"/>
              </w:rPr>
              <w:t xml:space="preserve">Također, Prijavitelj i ukoliko je primjenjivo Partner, potpisuju Izjavu o istinitosti podataka, izbjegavanju dvostrukog financiranja i ispunjavanju preduvjeta za sudjelovanje u postupku dodjele, kojom </w:t>
            </w:r>
            <w:r w:rsidRPr="008C62ED">
              <w:rPr>
                <w:rFonts w:ascii="Times New Roman" w:hAnsi="Times New Roman" w:cs="Times New Roman"/>
                <w:sz w:val="24"/>
                <w:szCs w:val="24"/>
              </w:rPr>
              <w:lastRenderedPageBreak/>
              <w:t>potvrđuju da nisu u sukobu interesa u predmetnom postupku dodjele bespovratnih sredstava što podrazumijeva da svojom odlukom ili drugim djelovanjem nisu pogodovali sebi ili sebi bliskim osobama, društvenim skupinama i organizacijama.</w:t>
            </w:r>
          </w:p>
          <w:p w:rsidR="008C62ED" w:rsidRPr="008C62ED" w:rsidRDefault="008C62ED" w:rsidP="008C62ED">
            <w:pPr>
              <w:jc w:val="both"/>
              <w:rPr>
                <w:rFonts w:ascii="Times New Roman" w:hAnsi="Times New Roman" w:cs="Times New Roman"/>
                <w:sz w:val="24"/>
                <w:szCs w:val="24"/>
              </w:rPr>
            </w:pPr>
          </w:p>
          <w:p w:rsidR="00B40187" w:rsidRPr="008C62ED" w:rsidRDefault="008C62ED" w:rsidP="008C62ED">
            <w:pPr>
              <w:jc w:val="both"/>
              <w:rPr>
                <w:rFonts w:ascii="Times New Roman" w:hAnsi="Times New Roman" w:cs="Times New Roman"/>
                <w:i/>
                <w:sz w:val="24"/>
                <w:szCs w:val="24"/>
              </w:rPr>
            </w:pPr>
            <w:r w:rsidRPr="008C62ED">
              <w:rPr>
                <w:rFonts w:ascii="Times New Roman" w:hAnsi="Times New Roman" w:cs="Times New Roman"/>
                <w:i/>
                <w:sz w:val="24"/>
                <w:szCs w:val="24"/>
              </w:rPr>
              <w:t>Korisnik i partneri moraju voditi računa o izbjegavanju situacija sukoba interesa, a što bi među ostalim uključivalo i dodjeljivanje ugovora o djelu odgovornoj osobi Korisnika/partnera.  Svi troškovi koji su predmet sukoba interesa su neprihvatljivi. Također, sukladno točki 2.7.3. Uputa za prijavitelje troškovi podugovaranja (nabava dobara, usluga, radova) samih Korisnika i/</w:t>
            </w:r>
            <w:r>
              <w:rPr>
                <w:rFonts w:ascii="Times New Roman" w:hAnsi="Times New Roman" w:cs="Times New Roman"/>
                <w:i/>
                <w:sz w:val="24"/>
                <w:szCs w:val="24"/>
              </w:rPr>
              <w:t>ili Partnera su neprihvatljivi.</w:t>
            </w:r>
          </w:p>
        </w:tc>
      </w:tr>
      <w:tr w:rsidR="00B40187" w:rsidRPr="006E4617" w:rsidTr="006E4617">
        <w:tc>
          <w:tcPr>
            <w:tcW w:w="6997" w:type="dxa"/>
          </w:tcPr>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lastRenderedPageBreak/>
              <w:t>Poštovani, pitanja vezana uz Upute za prijavitelje za natječaj Uključivanje djece i mladih u riziku od socijalne isključenosti u sport:</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1.</w:t>
            </w:r>
            <w:r w:rsidRPr="006E4617">
              <w:rPr>
                <w:rFonts w:ascii="Times New Roman" w:hAnsi="Times New Roman" w:cs="Times New Roman"/>
                <w:sz w:val="24"/>
                <w:szCs w:val="24"/>
              </w:rPr>
              <w:tab/>
              <w:t>Predviđeno trajanje sportskih i sportsko rekreativnih aktivnosti iznosi minimalno 70 treninga u trajanju od minimalno 45 minuta (1 školski sat = 45 minuta) u okviru jedne godine od početka provođenja pojedine projektne aktivnosti – ako trening traje 2 školska sata (90 minuta) računa li se to kao 1 trening ili 2 treninga?</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2.</w:t>
            </w:r>
            <w:r w:rsidRPr="006E4617">
              <w:rPr>
                <w:rFonts w:ascii="Times New Roman" w:hAnsi="Times New Roman" w:cs="Times New Roman"/>
                <w:sz w:val="24"/>
                <w:szCs w:val="24"/>
              </w:rPr>
              <w:tab/>
              <w:t>Broj pripadnika ranjive/ih skupine/a koji su sudjelovali u projektnim aktivnostima odnosi se na ukupno razdoblje provedbe projekta ili na jednu godinu provedbe (za projekte koji će trajati duže od 12 mjeseci)?</w:t>
            </w:r>
          </w:p>
          <w:p w:rsidR="00B4018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Provedba edukativnih radionica o važnosti sporta i zdravih životnih navika – može li obuhvaćati i druge teme osim navedenih u Uputama (fizička aktivnost, zdrave navike, timski rad i prednost sportskog sudjelovanja)? Npr. razvoj discipline, poboljšanje mentalnog zdravlja koje je povezano sa bavljenjem sportom, prehrana,…</w:t>
            </w:r>
          </w:p>
        </w:tc>
        <w:tc>
          <w:tcPr>
            <w:tcW w:w="6997" w:type="dxa"/>
          </w:tcPr>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1. U točki 2.5. Prihvatljive projektne aktivnosti i mjerljivi ishodi Uputa za prijavitelje, za mjerljivi ishod 1. Broj provedenih postojećih i/ili unaprijeđenih programa sportskih i sportsko-rekreativnih aktivnosti za ciljne skupine, navedeno je sljedeće: </w:t>
            </w:r>
          </w:p>
          <w:p w:rsidR="006E4617" w:rsidRPr="008C62ED" w:rsidRDefault="006E4617" w:rsidP="006E4617">
            <w:pPr>
              <w:jc w:val="both"/>
              <w:rPr>
                <w:rFonts w:ascii="Times New Roman" w:hAnsi="Times New Roman" w:cs="Times New Roman"/>
                <w:i/>
                <w:sz w:val="24"/>
                <w:szCs w:val="24"/>
              </w:rPr>
            </w:pPr>
          </w:p>
          <w:p w:rsidR="006E4617" w:rsidRDefault="006E4617" w:rsidP="006E4617">
            <w:pPr>
              <w:jc w:val="both"/>
              <w:rPr>
                <w:rFonts w:ascii="Times New Roman" w:hAnsi="Times New Roman" w:cs="Times New Roman"/>
                <w:i/>
                <w:sz w:val="24"/>
                <w:szCs w:val="24"/>
              </w:rPr>
            </w:pPr>
            <w:r w:rsidRPr="008C62ED">
              <w:rPr>
                <w:rFonts w:ascii="Times New Roman" w:hAnsi="Times New Roman" w:cs="Times New Roman"/>
                <w:i/>
                <w:sz w:val="24"/>
                <w:szCs w:val="24"/>
              </w:rPr>
              <w:t xml:space="preserve">„Mjerljivi ishod smatra se ostvarenim provedbom programa sportskih i sportsko-rekreativnih aktivnosti, odnosno održavanjem minimalno 70 treninga u trajanju od </w:t>
            </w:r>
            <w:r w:rsidRPr="008C62ED">
              <w:rPr>
                <w:rFonts w:ascii="Times New Roman" w:hAnsi="Times New Roman" w:cs="Times New Roman"/>
                <w:b/>
                <w:i/>
                <w:sz w:val="24"/>
                <w:szCs w:val="24"/>
              </w:rPr>
              <w:t>minimalno</w:t>
            </w:r>
            <w:r w:rsidRPr="008C62ED">
              <w:rPr>
                <w:rFonts w:ascii="Times New Roman" w:hAnsi="Times New Roman" w:cs="Times New Roman"/>
                <w:i/>
                <w:sz w:val="24"/>
                <w:szCs w:val="24"/>
              </w:rPr>
              <w:t xml:space="preserve"> 45 minuta (1 školski sat = 45 minuta) u okviru jedne godine od početka provođenja pojedine projektne aktivnosti za pripadnike ciljne skupine “</w:t>
            </w:r>
          </w:p>
          <w:p w:rsidR="008C62ED" w:rsidRDefault="008C62ED" w:rsidP="006E4617">
            <w:pPr>
              <w:jc w:val="both"/>
              <w:rPr>
                <w:rFonts w:ascii="Times New Roman" w:hAnsi="Times New Roman" w:cs="Times New Roman"/>
                <w:i/>
                <w:sz w:val="24"/>
                <w:szCs w:val="24"/>
              </w:rPr>
            </w:pPr>
          </w:p>
          <w:p w:rsidR="003C106D" w:rsidRPr="006E4617" w:rsidRDefault="00C00036" w:rsidP="006E4617">
            <w:pPr>
              <w:jc w:val="both"/>
              <w:rPr>
                <w:rFonts w:ascii="Times New Roman" w:hAnsi="Times New Roman" w:cs="Times New Roman"/>
                <w:sz w:val="24"/>
                <w:szCs w:val="24"/>
              </w:rPr>
            </w:pPr>
            <w:r w:rsidRPr="00C00036">
              <w:rPr>
                <w:rFonts w:ascii="Times New Roman" w:hAnsi="Times New Roman" w:cs="Times New Roman"/>
                <w:sz w:val="24"/>
                <w:szCs w:val="24"/>
              </w:rPr>
              <w:t xml:space="preserve">Slijedom navedenog, a u kontekstu doprinosa mjerljivom ishodu, ukoliko se jedna vrsta treninga provodi u kontinuitetu od 90 minuta, računa se kao 1 trening. Ukoliko je riječ o više vrsta treninga unutar tih 90 minuta, i svaki traje minimalno 45 min, tada se svaki taj trening broji kao zaseban mjerljivi ishod. </w:t>
            </w:r>
            <w:bookmarkStart w:id="0" w:name="_GoBack"/>
            <w:bookmarkEnd w:id="0"/>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lastRenderedPageBreak/>
              <w:t>2. Pokazatelj SF.3.4.08.07-01 Broj pripadnika ranjive/ih skupine/a koji su sudjelovali u projektnim aktivnostima, odnosi se na cijelo projektno razdoblje, a ne samo na godinu dana.</w:t>
            </w:r>
          </w:p>
          <w:p w:rsidR="006E4617" w:rsidRPr="006E4617" w:rsidRDefault="006E4617" w:rsidP="006E4617">
            <w:pPr>
              <w:jc w:val="both"/>
              <w:rPr>
                <w:rFonts w:ascii="Times New Roman" w:hAnsi="Times New Roman" w:cs="Times New Roman"/>
                <w:sz w:val="24"/>
                <w:szCs w:val="24"/>
              </w:rPr>
            </w:pPr>
          </w:p>
          <w:p w:rsidR="00B4018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Naziv Mjerljivog ishoda 2. je: „Broj provedenih edukativnih radionica za podizanje svijesti o </w:t>
            </w:r>
            <w:r w:rsidRPr="008C62ED">
              <w:rPr>
                <w:rFonts w:ascii="Times New Roman" w:hAnsi="Times New Roman" w:cs="Times New Roman"/>
                <w:b/>
                <w:sz w:val="24"/>
                <w:szCs w:val="24"/>
              </w:rPr>
              <w:t>važnosti bavljenja sportskim aktivnostima i zdravim životnim navikama</w:t>
            </w:r>
            <w:r w:rsidRPr="006E4617">
              <w:rPr>
                <w:rFonts w:ascii="Times New Roman" w:hAnsi="Times New Roman" w:cs="Times New Roman"/>
                <w:sz w:val="24"/>
                <w:szCs w:val="24"/>
              </w:rPr>
              <w:t>.“ Kao što je navedeno u opisu mjerljivog ishoda, radionice će obuhvatiti teme kao što su fizička aktivnost, zdrave navike, timski rad i prednosti sportskog sudjelovanja, s naglaskom na prilagodbu sadržaja potrebama djece s teškoćama u razvoju, mladih s invaliditetom te djece i mlađih punoljetnih osoba s problemima u ponašanju. Dakle, prihvatljive su i druge teme ali u kontekstu sporta, a ne isključivo zdravijeg života.</w:t>
            </w:r>
          </w:p>
        </w:tc>
      </w:tr>
      <w:tr w:rsidR="00B40187" w:rsidRPr="006E4617" w:rsidTr="006E4617">
        <w:tc>
          <w:tcPr>
            <w:tcW w:w="6997" w:type="dxa"/>
          </w:tcPr>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lastRenderedPageBreak/>
              <w:t>Poštovani,</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točka 2.6.3. Uvjeti prihvatljivosti koji se odnose na Prijavitelja/Partnera </w:t>
            </w:r>
            <w:proofErr w:type="spellStart"/>
            <w:r w:rsidRPr="006E4617">
              <w:rPr>
                <w:rFonts w:ascii="Times New Roman" w:hAnsi="Times New Roman" w:cs="Times New Roman"/>
                <w:sz w:val="24"/>
                <w:szCs w:val="24"/>
              </w:rPr>
              <w:t>UzP</w:t>
            </w:r>
            <w:proofErr w:type="spellEnd"/>
            <w:r w:rsidRPr="006E4617">
              <w:rPr>
                <w:rFonts w:ascii="Times New Roman" w:hAnsi="Times New Roman" w:cs="Times New Roman"/>
                <w:sz w:val="24"/>
                <w:szCs w:val="24"/>
              </w:rPr>
              <w:t xml:space="preserve">-a </w:t>
            </w:r>
            <w:proofErr w:type="spellStart"/>
            <w:r w:rsidRPr="006E4617">
              <w:rPr>
                <w:rFonts w:ascii="Times New Roman" w:hAnsi="Times New Roman" w:cs="Times New Roman"/>
                <w:sz w:val="24"/>
                <w:szCs w:val="24"/>
              </w:rPr>
              <w:t>podtočka</w:t>
            </w:r>
            <w:proofErr w:type="spellEnd"/>
            <w:r w:rsidRPr="006E4617">
              <w:rPr>
                <w:rFonts w:ascii="Times New Roman" w:hAnsi="Times New Roman" w:cs="Times New Roman"/>
                <w:sz w:val="24"/>
                <w:szCs w:val="24"/>
              </w:rPr>
              <w:t xml:space="preserve"> 2 propisuje:</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Prijavitelj i Partner/i zajednički moraju ispunjavati sljedeće zahtjeve:</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2. Posjedovati dostatne operativne i administrativne kapacitete:</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na razini Prijavitelja i Partnera zaposlena je najmanje 1 osoba ili je na raspolaganju najmanje 1 volonter, a sukladno zadnjem godišnjem financijskom izvješću...</w:t>
            </w:r>
          </w:p>
          <w:p w:rsidR="006E4617" w:rsidRPr="006E4617" w:rsidRDefault="006E4617" w:rsidP="006E4617">
            <w:pPr>
              <w:jc w:val="both"/>
              <w:rPr>
                <w:rFonts w:ascii="Times New Roman" w:hAnsi="Times New Roman" w:cs="Times New Roman"/>
                <w:sz w:val="24"/>
                <w:szCs w:val="24"/>
              </w:rPr>
            </w:pPr>
          </w:p>
          <w:p w:rsidR="00B4018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Molim pojašnjenje da li se kriterij primjenjuje kumulativno, odnosno da li i prijavitelj i partner moraju dokazivati da su u referentnom razdoblju svaki imali zaposlenu najmanje 1 osobu odnosno raspolagali najmanje 1 volonterom, ili je dovoljno da je jedan od subjekata </w:t>
            </w:r>
            <w:r w:rsidRPr="006E4617">
              <w:rPr>
                <w:rFonts w:ascii="Times New Roman" w:hAnsi="Times New Roman" w:cs="Times New Roman"/>
                <w:sz w:val="24"/>
                <w:szCs w:val="24"/>
              </w:rPr>
              <w:lastRenderedPageBreak/>
              <w:t>partnerstava imao zaposlenu najmanje 1 osobu odnosno raspolagao najmanje 1 volonterom u referentnom razdoblju.</w:t>
            </w:r>
          </w:p>
        </w:tc>
        <w:tc>
          <w:tcPr>
            <w:tcW w:w="6997" w:type="dxa"/>
          </w:tcPr>
          <w:p w:rsidR="00B4018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lastRenderedPageBreak/>
              <w:t xml:space="preserve">Kao što je navedeno u točki 2.6.3. Uvjeti prihvatljivosti koji se odnose na Prijavitelja/Partnera Uputa za prijavitelje, Prijavitelj i Partner/i </w:t>
            </w:r>
            <w:r w:rsidRPr="008C62ED">
              <w:rPr>
                <w:rFonts w:ascii="Times New Roman" w:hAnsi="Times New Roman" w:cs="Times New Roman"/>
                <w:b/>
                <w:sz w:val="24"/>
                <w:szCs w:val="24"/>
                <w:u w:val="single"/>
              </w:rPr>
              <w:t>zajednički moraju ispunjavati</w:t>
            </w:r>
            <w:r w:rsidRPr="006E4617">
              <w:rPr>
                <w:rFonts w:ascii="Times New Roman" w:hAnsi="Times New Roman" w:cs="Times New Roman"/>
                <w:sz w:val="24"/>
                <w:szCs w:val="24"/>
              </w:rPr>
              <w:t xml:space="preserve"> navedene zahtjeve. Slijedom navedenog, ukoliko se projekt ne provodi u partnerstvu, navedeni zahtjevi provjeravaju se na razini Prijavitelja, a ukoliko se provodi u partnerstvu minimalno 1 član partnerstva (prijavitelj ili partner) mora doprinijeti zadovoljenju uvjeta vezanog uz posjedovanje dostatnih operativnih i administrativnih kapaciteta, a sukladno zadnjem godišnjem financijskom izvješću (koje se utvrđuje zasebno za svakog prijavitelja/partnera).</w:t>
            </w:r>
          </w:p>
        </w:tc>
      </w:tr>
      <w:tr w:rsidR="00B40187" w:rsidRPr="006E4617" w:rsidTr="006E4617">
        <w:tc>
          <w:tcPr>
            <w:tcW w:w="6997" w:type="dxa"/>
          </w:tcPr>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Poštovani,</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vezano uz objavljen Poziv na dostavu projektnih prijedloga Uključivanje djece i mladih u riziku od socijalne isključenosti u sport postavljam sljedeće pitanje:</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Kriterij za prijavu na Poziv, sukladan točci 2.6.3. Uvjeti prihvatljivosti koji se odnose na Prijavitelja/Partnera u točci 2. govori da su prihvatljivi prijavitelji oni koji imaju dostatne operativne i administrativne kapacitete: na razini Prijavitelja i Partnera zaposlena je najmanje 1 osoba ili je na raspolaganju najmanje 1 volonter, a sukladno zadnjem godišnjem financijskom izvješću. Zadnje godišnje financijsko izvješće se smatra posljednje godišnje financijsko izvješće za koje je rok za predaju nadležnoj instituciji istekao do dana predaje projektnog prijedloga (utvrđuje se zasebno za svakog Prijavitelja/Partnera). </w:t>
            </w:r>
          </w:p>
          <w:p w:rsidR="006E4617" w:rsidRPr="006E4617" w:rsidRDefault="006E4617" w:rsidP="006E4617">
            <w:pPr>
              <w:jc w:val="both"/>
              <w:rPr>
                <w:rFonts w:ascii="Times New Roman" w:hAnsi="Times New Roman" w:cs="Times New Roman"/>
                <w:sz w:val="24"/>
                <w:szCs w:val="24"/>
              </w:rPr>
            </w:pPr>
          </w:p>
          <w:p w:rsidR="00B4018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Zanima me je li prihvatljiv prijavitelj udruga koja je imala zaposlenu osobu tijekom 2024. godine, s početkom radnog odnosa 01. veljače 2024. godine?</w:t>
            </w:r>
          </w:p>
        </w:tc>
        <w:tc>
          <w:tcPr>
            <w:tcW w:w="6997" w:type="dxa"/>
          </w:tcPr>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Sukladno točki 2.6.3. Uvjeti prihvatljivosti koji se odnose na Prijavitelja/Partnera Uputa za prijavitelje, Prijavitelj i Partner/i  (ako je partnerstvo primjenjivo) zajednički moraju ispunjavati uvjet da je na razini Prijavitelja i Partnera zaposlena najmanje 1 osoba ili je na raspolaganju najmanje 1 volonter, a sukladno zadnjem godišnjem financijskom izvješću. Zadnje godišnje financijsko izvješće se smatra posljednje godišnje financijsko izvješće za koje je rok za predaju nadležnoj instituciji istekao do dana predaje projektnog prijedloga. </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Napominjemo kako sukladno točki 3.5. Pitanja i odgovori Uputa za prijavitelje, u interesu jednakog postupanja, PT1 ne može dati prethodno mišljenje u vezi s prihvatljivošću Prijavitelja/Partnera, projekta ili određenih aktivnosti i troškova te ne može zamijeniti niti prejudicirati ishod pojedinih faza postupka odabira kako su opisane u </w:t>
            </w:r>
            <w:proofErr w:type="spellStart"/>
            <w:r w:rsidRPr="006E4617">
              <w:rPr>
                <w:rFonts w:ascii="Times New Roman" w:hAnsi="Times New Roman" w:cs="Times New Roman"/>
                <w:sz w:val="24"/>
                <w:szCs w:val="24"/>
              </w:rPr>
              <w:t>UzP</w:t>
            </w:r>
            <w:proofErr w:type="spellEnd"/>
            <w:r w:rsidRPr="006E4617">
              <w:rPr>
                <w:rFonts w:ascii="Times New Roman" w:hAnsi="Times New Roman" w:cs="Times New Roman"/>
                <w:sz w:val="24"/>
                <w:szCs w:val="24"/>
              </w:rPr>
              <w:t xml:space="preserve">-u. </w:t>
            </w:r>
          </w:p>
          <w:p w:rsidR="006E4617" w:rsidRPr="006E4617" w:rsidRDefault="006E4617" w:rsidP="006E4617">
            <w:pPr>
              <w:jc w:val="both"/>
              <w:rPr>
                <w:rFonts w:ascii="Times New Roman" w:hAnsi="Times New Roman" w:cs="Times New Roman"/>
                <w:sz w:val="24"/>
                <w:szCs w:val="24"/>
              </w:rPr>
            </w:pPr>
          </w:p>
          <w:p w:rsidR="00B4018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PT1 nije u mogućnosti odgovarati na pitanja koja zahtijevaju ocjenu prihvatljivosti konkretnog projekta, konkretnog Prijavitelja/Partnera, konkretnih aktivnosti i slično, već je odgovor na isto potrebno potražiti u točki 2.6.3. Uvjeti prihvatljivosti koji se odnose na Prijavitelja/Partnera Uputa za prijavitelje.</w:t>
            </w:r>
          </w:p>
        </w:tc>
      </w:tr>
      <w:tr w:rsidR="00B40187" w:rsidRPr="006E4617" w:rsidTr="006E4617">
        <w:tc>
          <w:tcPr>
            <w:tcW w:w="6997" w:type="dxa"/>
          </w:tcPr>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Poštovani  </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prema uputama za prijavitelje, str.28, prihvatljivost prijavitelja i partnera glasi da prijavitelj i partner zajednički moraju ostvariti najmanje 25% ukupnih prihoda u odnosu na ukupne planirane prihvatljive troškove projekta (utvrđuje se zasebno za prijavitelja i za partnera)</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lastRenderedPageBreak/>
              <w:t>PITANJE: Dali to znači da prijavitelj ne mora financijski udovoljavati kriterijima 25% prihoda ukoliko njegov partner udovoljava kriterijima prihoda 25% ili obrnuto ako prijavitelj udovoljava kriterijima a partner ne?</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Na razini prijavitelja i partnera zaposlena je najmanje 1 osoba ili je na raspolaganju najmanje 1 volonter (utvrđuje se zasebno za prijavitelja i partnera). </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PITANJE: Da li to znači da prijavitelj i partner svaki od njih osobno mora imati ili zaposlenu 1 osobu ili 1 volontera na raspolaganju da bi bili prihvaćeni u projektnom prijedlogu? </w:t>
            </w:r>
          </w:p>
          <w:p w:rsidR="00B4018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Npr. prijavitelj nije imao zaposlenu niti 1 osobu ali je imao 1 volontera, a partner je imao zaposlenu 1 osobu nije imao volontera po tome oni su prihvatljivi jer je svaki od njih imao barem 1 kriterij ostvaren: ili zaposlenu 1 osobu ili 1 volontera?</w:t>
            </w:r>
          </w:p>
        </w:tc>
        <w:tc>
          <w:tcPr>
            <w:tcW w:w="6997" w:type="dxa"/>
          </w:tcPr>
          <w:p w:rsidR="006E4617" w:rsidRPr="006E4617" w:rsidRDefault="006E4617" w:rsidP="006E4617">
            <w:pPr>
              <w:jc w:val="both"/>
              <w:rPr>
                <w:rFonts w:ascii="Times New Roman" w:eastAsia="Calibri" w:hAnsi="Times New Roman" w:cs="Times New Roman"/>
                <w:sz w:val="24"/>
                <w:szCs w:val="24"/>
              </w:rPr>
            </w:pPr>
            <w:r w:rsidRPr="006E4617">
              <w:rPr>
                <w:rFonts w:ascii="Times New Roman" w:eastAsia="Calibri" w:hAnsi="Times New Roman" w:cs="Times New Roman"/>
                <w:sz w:val="24"/>
                <w:szCs w:val="24"/>
              </w:rPr>
              <w:lastRenderedPageBreak/>
              <w:t xml:space="preserve">Kao što je navedeno u točki 2.6.3. Uvjeti prihvatljivosti koji se odnose na Prijavitelja/Partnera Uputa za prijavitelje, Prijavitelj i Partner/i </w:t>
            </w:r>
            <w:r w:rsidRPr="008C62ED">
              <w:rPr>
                <w:rFonts w:ascii="Times New Roman" w:eastAsia="Calibri" w:hAnsi="Times New Roman" w:cs="Times New Roman"/>
                <w:b/>
                <w:sz w:val="24"/>
                <w:szCs w:val="24"/>
                <w:u w:val="single"/>
              </w:rPr>
              <w:t>zajednički moraju ispunjavati</w:t>
            </w:r>
            <w:r w:rsidRPr="006E4617">
              <w:rPr>
                <w:rFonts w:ascii="Times New Roman" w:eastAsia="Calibri" w:hAnsi="Times New Roman" w:cs="Times New Roman"/>
                <w:sz w:val="24"/>
                <w:szCs w:val="24"/>
              </w:rPr>
              <w:t xml:space="preserve"> navedene zahtjeve. </w:t>
            </w:r>
          </w:p>
          <w:p w:rsidR="006E4617" w:rsidRPr="006E4617" w:rsidRDefault="006E4617" w:rsidP="006E4617">
            <w:pPr>
              <w:jc w:val="both"/>
              <w:rPr>
                <w:rFonts w:ascii="Times New Roman" w:eastAsia="Calibri" w:hAnsi="Times New Roman" w:cs="Times New Roman"/>
                <w:sz w:val="24"/>
                <w:szCs w:val="24"/>
              </w:rPr>
            </w:pPr>
          </w:p>
          <w:p w:rsidR="006E4617" w:rsidRPr="006E4617" w:rsidRDefault="006E4617" w:rsidP="006E4617">
            <w:pPr>
              <w:jc w:val="both"/>
              <w:rPr>
                <w:rFonts w:ascii="Times New Roman" w:eastAsia="Calibri" w:hAnsi="Times New Roman" w:cs="Times New Roman"/>
                <w:sz w:val="24"/>
                <w:szCs w:val="24"/>
              </w:rPr>
            </w:pPr>
            <w:r w:rsidRPr="006E4617">
              <w:rPr>
                <w:rFonts w:ascii="Times New Roman" w:eastAsia="Calibri" w:hAnsi="Times New Roman" w:cs="Times New Roman"/>
                <w:sz w:val="24"/>
                <w:szCs w:val="24"/>
              </w:rPr>
              <w:lastRenderedPageBreak/>
              <w:t>Što se tiče prvog uvjeta, ukoliko se projekt provodi u partnerstvu, minimalno 1 član partnerstva (prijavitelj ili partner) mora doprinijeti zadovoljenju navedenog uvjeta.</w:t>
            </w:r>
          </w:p>
          <w:p w:rsidR="006E4617" w:rsidRPr="006E4617" w:rsidRDefault="006E4617" w:rsidP="006E4617">
            <w:pPr>
              <w:jc w:val="both"/>
              <w:rPr>
                <w:rFonts w:ascii="Times New Roman" w:eastAsia="Calibri" w:hAnsi="Times New Roman" w:cs="Times New Roman"/>
                <w:sz w:val="24"/>
                <w:szCs w:val="24"/>
              </w:rPr>
            </w:pPr>
          </w:p>
          <w:p w:rsidR="00B40187" w:rsidRPr="006E4617" w:rsidRDefault="006E4617" w:rsidP="006E4617">
            <w:pPr>
              <w:jc w:val="both"/>
              <w:rPr>
                <w:rFonts w:ascii="Times New Roman" w:eastAsia="Calibri" w:hAnsi="Times New Roman" w:cs="Times New Roman"/>
                <w:sz w:val="24"/>
                <w:szCs w:val="24"/>
              </w:rPr>
            </w:pPr>
            <w:r w:rsidRPr="006E4617">
              <w:rPr>
                <w:rFonts w:ascii="Times New Roman" w:eastAsia="Calibri" w:hAnsi="Times New Roman" w:cs="Times New Roman"/>
                <w:sz w:val="24"/>
                <w:szCs w:val="24"/>
              </w:rPr>
              <w:t>Što se tiče drugog uvjeta, ukoliko se projekt ne provodi u partnerstvu, navedeni zahtjevi provjeravaju se na razini Prijavitelja, a ukoliko se provodi u partnerstvu minimalno 1 član partnerstva (prijavitelj ili partner) mora doprinijeti zadovoljenju uvjeta vezanog uz posjedovanje dostatnih operativnih i administrativnih kapaciteta, a sukladno zadnjem godišnjem financijskom izvješću (koje se utvrđuje zasebno za svakog prijavitelja/partnera).</w:t>
            </w:r>
          </w:p>
        </w:tc>
      </w:tr>
      <w:tr w:rsidR="00B40187" w:rsidRPr="006E4617" w:rsidTr="006E4617">
        <w:tc>
          <w:tcPr>
            <w:tcW w:w="6997" w:type="dxa"/>
          </w:tcPr>
          <w:p w:rsidR="00B40187" w:rsidRPr="006E4617" w:rsidRDefault="00B40187" w:rsidP="006E4617">
            <w:pPr>
              <w:jc w:val="both"/>
              <w:rPr>
                <w:rFonts w:ascii="Times New Roman" w:hAnsi="Times New Roman" w:cs="Times New Roman"/>
                <w:sz w:val="24"/>
                <w:szCs w:val="24"/>
              </w:rPr>
            </w:pPr>
            <w:r w:rsidRPr="006E4617">
              <w:rPr>
                <w:rFonts w:ascii="Times New Roman" w:hAnsi="Times New Roman" w:cs="Times New Roman"/>
                <w:sz w:val="24"/>
                <w:szCs w:val="24"/>
              </w:rPr>
              <w:lastRenderedPageBreak/>
              <w:t xml:space="preserve">Prema uputama za prijavitelje, str.25 navedeno je da  </w:t>
            </w:r>
          </w:p>
          <w:p w:rsidR="00B40187" w:rsidRPr="006E4617" w:rsidRDefault="00B40187" w:rsidP="006E4617">
            <w:pPr>
              <w:jc w:val="both"/>
              <w:rPr>
                <w:rFonts w:ascii="Times New Roman" w:hAnsi="Times New Roman" w:cs="Times New Roman"/>
                <w:sz w:val="24"/>
                <w:szCs w:val="24"/>
              </w:rPr>
            </w:pPr>
            <w:r w:rsidRPr="006E4617">
              <w:rPr>
                <w:rFonts w:ascii="Times New Roman" w:hAnsi="Times New Roman" w:cs="Times New Roman"/>
                <w:sz w:val="24"/>
                <w:szCs w:val="24"/>
              </w:rPr>
              <w:t>Partner mora biti jedan od sljedećih pravnih subjekata:</w:t>
            </w:r>
          </w:p>
          <w:p w:rsidR="00B40187" w:rsidRPr="006E4617" w:rsidRDefault="00B40187" w:rsidP="006E4617">
            <w:pPr>
              <w:jc w:val="both"/>
              <w:rPr>
                <w:rFonts w:ascii="Times New Roman" w:hAnsi="Times New Roman" w:cs="Times New Roman"/>
                <w:sz w:val="24"/>
                <w:szCs w:val="24"/>
              </w:rPr>
            </w:pPr>
            <w:r w:rsidRPr="006E4617">
              <w:rPr>
                <w:rFonts w:ascii="Times New Roman" w:hAnsi="Times New Roman" w:cs="Times New Roman"/>
                <w:sz w:val="24"/>
                <w:szCs w:val="24"/>
              </w:rPr>
              <w:t>1. Ustanove upisane u Evidenciju pravnih osoba u sportu ili Registar pravnih i fizičkih osoba koje obavljaju djelatnost socijalne skrbi,</w:t>
            </w:r>
          </w:p>
          <w:p w:rsidR="00B40187" w:rsidRPr="006E4617" w:rsidRDefault="00B40187" w:rsidP="006E4617">
            <w:pPr>
              <w:jc w:val="both"/>
              <w:rPr>
                <w:rFonts w:ascii="Times New Roman" w:hAnsi="Times New Roman" w:cs="Times New Roman"/>
                <w:sz w:val="24"/>
                <w:szCs w:val="24"/>
              </w:rPr>
            </w:pPr>
            <w:r w:rsidRPr="006E4617">
              <w:rPr>
                <w:rFonts w:ascii="Times New Roman" w:hAnsi="Times New Roman" w:cs="Times New Roman"/>
                <w:sz w:val="24"/>
                <w:szCs w:val="24"/>
              </w:rPr>
              <w:t>2. Osnovne i srednje škole koje imaju osnovano školsko sportsko društvo,</w:t>
            </w:r>
          </w:p>
          <w:p w:rsidR="00B40187" w:rsidRPr="006E4617" w:rsidRDefault="00B40187" w:rsidP="006E4617">
            <w:pPr>
              <w:jc w:val="both"/>
              <w:rPr>
                <w:rFonts w:ascii="Times New Roman" w:hAnsi="Times New Roman" w:cs="Times New Roman"/>
                <w:sz w:val="24"/>
                <w:szCs w:val="24"/>
              </w:rPr>
            </w:pPr>
            <w:r w:rsidRPr="006E4617">
              <w:rPr>
                <w:rFonts w:ascii="Times New Roman" w:hAnsi="Times New Roman" w:cs="Times New Roman"/>
                <w:sz w:val="24"/>
                <w:szCs w:val="24"/>
              </w:rPr>
              <w:t>3. Ustanove iz sustava visokog obrazovanja,</w:t>
            </w:r>
          </w:p>
          <w:p w:rsidR="00B40187" w:rsidRPr="006E4617" w:rsidRDefault="00B40187" w:rsidP="006E4617">
            <w:pPr>
              <w:jc w:val="both"/>
              <w:rPr>
                <w:rFonts w:ascii="Times New Roman" w:hAnsi="Times New Roman" w:cs="Times New Roman"/>
                <w:sz w:val="24"/>
                <w:szCs w:val="24"/>
              </w:rPr>
            </w:pPr>
            <w:r w:rsidRPr="006E4617">
              <w:rPr>
                <w:rFonts w:ascii="Times New Roman" w:hAnsi="Times New Roman" w:cs="Times New Roman"/>
                <w:sz w:val="24"/>
                <w:szCs w:val="24"/>
              </w:rPr>
              <w:t>4. Dječji vrtići,</w:t>
            </w:r>
          </w:p>
          <w:p w:rsidR="00B40187" w:rsidRPr="006E4617" w:rsidRDefault="00B40187" w:rsidP="006E4617">
            <w:pPr>
              <w:jc w:val="both"/>
              <w:rPr>
                <w:rFonts w:ascii="Times New Roman" w:hAnsi="Times New Roman" w:cs="Times New Roman"/>
                <w:sz w:val="24"/>
                <w:szCs w:val="24"/>
              </w:rPr>
            </w:pPr>
            <w:r w:rsidRPr="006E4617">
              <w:rPr>
                <w:rFonts w:ascii="Times New Roman" w:hAnsi="Times New Roman" w:cs="Times New Roman"/>
                <w:sz w:val="24"/>
                <w:szCs w:val="24"/>
              </w:rPr>
              <w:t>5. Udruge upisane u Evidenciju pravnih osoba u sustavu sporta ili Registar pravnih i fizičkih osoba koje obavljaju djelatnost socijalne skrbi ili koje u registru udruga imaju navedenu minimalno jednu razrađenu djelatnost (br. 11.1.2., 11.1.3., 11.1.4., 11.2.4., 11.2.13., 11.2.16., 11.3.3.).</w:t>
            </w:r>
          </w:p>
          <w:p w:rsidR="00B40187" w:rsidRPr="006E4617" w:rsidRDefault="00B40187" w:rsidP="006E4617">
            <w:pPr>
              <w:jc w:val="both"/>
              <w:rPr>
                <w:rFonts w:ascii="Times New Roman" w:hAnsi="Times New Roman" w:cs="Times New Roman"/>
                <w:sz w:val="24"/>
                <w:szCs w:val="24"/>
              </w:rPr>
            </w:pPr>
          </w:p>
          <w:p w:rsidR="00B40187" w:rsidRPr="006E4617" w:rsidRDefault="00B40187" w:rsidP="006E4617">
            <w:pPr>
              <w:jc w:val="both"/>
              <w:rPr>
                <w:rFonts w:ascii="Times New Roman" w:hAnsi="Times New Roman" w:cs="Times New Roman"/>
                <w:sz w:val="24"/>
                <w:szCs w:val="24"/>
              </w:rPr>
            </w:pPr>
            <w:r w:rsidRPr="006E4617">
              <w:rPr>
                <w:rFonts w:ascii="Times New Roman" w:hAnsi="Times New Roman" w:cs="Times New Roman"/>
                <w:sz w:val="24"/>
                <w:szCs w:val="24"/>
              </w:rPr>
              <w:lastRenderedPageBreak/>
              <w:t xml:space="preserve">Da li je dovoljno prema ovome, da partner zadovoljava samo 1 točku da bi bio prihvatljiv, npr.  samo točka 1 ili samo točka 5. da su udruge upisane u evidenciju pravnih osoba u sustavu sporta - da li ako je udruga upisana u evidenciju pravnih osoba u sustavu sporta dovoljno da udruga ima navedenu sportsku djelatnost: organiziranje i vođenje sportskog natjecanja, a </w:t>
            </w:r>
            <w:proofErr w:type="spellStart"/>
            <w:r w:rsidRPr="006E4617">
              <w:rPr>
                <w:rFonts w:ascii="Times New Roman" w:hAnsi="Times New Roman" w:cs="Times New Roman"/>
                <w:sz w:val="24"/>
                <w:szCs w:val="24"/>
              </w:rPr>
              <w:t>kineziterapijski</w:t>
            </w:r>
            <w:proofErr w:type="spellEnd"/>
            <w:r w:rsidRPr="006E4617">
              <w:rPr>
                <w:rFonts w:ascii="Times New Roman" w:hAnsi="Times New Roman" w:cs="Times New Roman"/>
                <w:sz w:val="24"/>
                <w:szCs w:val="24"/>
              </w:rPr>
              <w:t xml:space="preserve"> program nema, i da li je sa takvom djelatnošću udruga prihvatljiva da bude prijavitelj ili partner (izvadak iz evidencije za udrugu šaljemo u prilogu).</w:t>
            </w:r>
          </w:p>
        </w:tc>
        <w:tc>
          <w:tcPr>
            <w:tcW w:w="6997" w:type="dxa"/>
          </w:tcPr>
          <w:p w:rsidR="00B40187" w:rsidRPr="006E4617" w:rsidRDefault="00B40187" w:rsidP="006E4617">
            <w:pPr>
              <w:jc w:val="both"/>
              <w:rPr>
                <w:rFonts w:ascii="Times New Roman" w:hAnsi="Times New Roman" w:cs="Times New Roman"/>
                <w:sz w:val="24"/>
                <w:szCs w:val="24"/>
              </w:rPr>
            </w:pPr>
            <w:r w:rsidRPr="006E4617">
              <w:rPr>
                <w:rFonts w:ascii="Times New Roman" w:hAnsi="Times New Roman" w:cs="Times New Roman"/>
                <w:sz w:val="24"/>
                <w:szCs w:val="24"/>
              </w:rPr>
              <w:lastRenderedPageBreak/>
              <w:t xml:space="preserve">U točki 2.6.2. Formiranje Partnerstva i prihvatljivi Partneri Uputa za prijavitelje propisani su uvjeti koje pojedini Partner mora ispunjavati. Dakle, što se tiče Udruge koje su upisane u Evidenciju pravnih osoba u sustavu sporta ili Registar pravnih i fizičkih osoba koje obavljaju djelatnost socijalne skrbi ili koje u registru udruga imaju navedenu minimalno jednu razrađenu djelatnost (br. 11.1.2., 11.1.3., 11.1.4., 11.2.4., 11.2.13., 11.2.16., 11.3.3.), iste moraju ispuniti sljedeće uvjete: </w:t>
            </w:r>
          </w:p>
          <w:p w:rsidR="00B40187" w:rsidRPr="006E4617" w:rsidRDefault="00B40187" w:rsidP="006E4617">
            <w:pPr>
              <w:pStyle w:val="ListParagraph"/>
              <w:numPr>
                <w:ilvl w:val="0"/>
                <w:numId w:val="5"/>
              </w:numPr>
              <w:jc w:val="both"/>
              <w:rPr>
                <w:rFonts w:ascii="Times New Roman" w:hAnsi="Times New Roman" w:cs="Times New Roman"/>
                <w:sz w:val="24"/>
                <w:szCs w:val="24"/>
              </w:rPr>
            </w:pPr>
            <w:r w:rsidRPr="006E4617">
              <w:rPr>
                <w:rFonts w:ascii="Times New Roman" w:hAnsi="Times New Roman" w:cs="Times New Roman"/>
                <w:sz w:val="24"/>
                <w:szCs w:val="24"/>
              </w:rPr>
              <w:t xml:space="preserve">do dana predaje projektnog prijedloga biti upisane u Registar udruga  </w:t>
            </w:r>
            <w:r w:rsidRPr="006E4617">
              <w:rPr>
                <w:rFonts w:ascii="Times New Roman" w:hAnsi="Times New Roman" w:cs="Times New Roman"/>
                <w:b/>
                <w:sz w:val="24"/>
                <w:szCs w:val="24"/>
              </w:rPr>
              <w:t>te</w:t>
            </w:r>
          </w:p>
          <w:p w:rsidR="00B40187" w:rsidRPr="006E4617" w:rsidRDefault="00B40187" w:rsidP="006E4617">
            <w:pPr>
              <w:pStyle w:val="ListParagraph"/>
              <w:numPr>
                <w:ilvl w:val="0"/>
                <w:numId w:val="5"/>
              </w:numPr>
              <w:jc w:val="both"/>
              <w:rPr>
                <w:rFonts w:ascii="Times New Roman" w:hAnsi="Times New Roman" w:cs="Times New Roman"/>
                <w:sz w:val="24"/>
                <w:szCs w:val="24"/>
              </w:rPr>
            </w:pPr>
            <w:r w:rsidRPr="006E4617">
              <w:rPr>
                <w:rFonts w:ascii="Times New Roman" w:hAnsi="Times New Roman" w:cs="Times New Roman"/>
                <w:sz w:val="24"/>
                <w:szCs w:val="24"/>
              </w:rPr>
              <w:t xml:space="preserve">do dana predaje projektnog prijedloga biti upisane u Evidenciju pravnih osoba u sportu  </w:t>
            </w:r>
            <w:r w:rsidRPr="006E4617">
              <w:rPr>
                <w:rFonts w:ascii="Times New Roman" w:hAnsi="Times New Roman" w:cs="Times New Roman"/>
                <w:b/>
                <w:sz w:val="24"/>
                <w:szCs w:val="24"/>
              </w:rPr>
              <w:t>ili</w:t>
            </w:r>
          </w:p>
          <w:p w:rsidR="00B40187" w:rsidRPr="006E4617" w:rsidRDefault="00B40187" w:rsidP="006E4617">
            <w:pPr>
              <w:pStyle w:val="ListParagraph"/>
              <w:numPr>
                <w:ilvl w:val="0"/>
                <w:numId w:val="5"/>
              </w:numPr>
              <w:jc w:val="both"/>
              <w:rPr>
                <w:rFonts w:ascii="Times New Roman" w:hAnsi="Times New Roman" w:cs="Times New Roman"/>
                <w:sz w:val="24"/>
                <w:szCs w:val="24"/>
              </w:rPr>
            </w:pPr>
            <w:r w:rsidRPr="006E4617">
              <w:rPr>
                <w:rFonts w:ascii="Times New Roman" w:hAnsi="Times New Roman" w:cs="Times New Roman"/>
                <w:sz w:val="24"/>
                <w:szCs w:val="24"/>
              </w:rPr>
              <w:t xml:space="preserve">do dana predaje projektnog prijedloga biti upisane u Registar pravnih i fizičkih osoba koje obavljaju djelatnost socijalne skrbi </w:t>
            </w:r>
            <w:r w:rsidRPr="006E4617">
              <w:rPr>
                <w:rFonts w:ascii="Times New Roman" w:hAnsi="Times New Roman" w:cs="Times New Roman"/>
                <w:b/>
                <w:sz w:val="24"/>
                <w:szCs w:val="24"/>
              </w:rPr>
              <w:t>ili</w:t>
            </w:r>
          </w:p>
          <w:p w:rsidR="00B40187" w:rsidRPr="006E4617" w:rsidRDefault="00B40187" w:rsidP="006E4617">
            <w:pPr>
              <w:pStyle w:val="ListParagraph"/>
              <w:numPr>
                <w:ilvl w:val="0"/>
                <w:numId w:val="5"/>
              </w:numPr>
              <w:jc w:val="both"/>
              <w:rPr>
                <w:rFonts w:ascii="Times New Roman" w:hAnsi="Times New Roman" w:cs="Times New Roman"/>
                <w:sz w:val="24"/>
                <w:szCs w:val="24"/>
              </w:rPr>
            </w:pPr>
            <w:r w:rsidRPr="006E4617">
              <w:rPr>
                <w:rFonts w:ascii="Times New Roman" w:hAnsi="Times New Roman" w:cs="Times New Roman"/>
                <w:sz w:val="24"/>
                <w:szCs w:val="24"/>
              </w:rPr>
              <w:lastRenderedPageBreak/>
              <w:t xml:space="preserve">imati navedenu minimalno jednu razrađenu djelatnost koja prema Klasifikaciji djelatnosti udruga spada pod razine br. 11.1.2. Pomoć i podrška osobama s invaliditetom, 11.1.3. Pomoć i podrška djeci, 11.1.4. Pomoć i podrška mladima, 11.2.4. Rana intervencija, 11.2.13. Organiziranje slobodnih aktivnosti, 11.2.16. Osobna asistencija, 11.3.3. Poboljšanje kvalitete života i zdravlja socijalno isključenih. (Provjera navedenog uvjeta izvršit će se uvidom u Registar udruga u dijelu Djelatnosti kojima se ostvaruju ciljevi u stupcu pod nazivom „Razrada djelatnosti“.)  </w:t>
            </w:r>
          </w:p>
          <w:p w:rsidR="00B40187" w:rsidRPr="006E4617" w:rsidRDefault="00B40187" w:rsidP="006E4617">
            <w:pPr>
              <w:jc w:val="both"/>
              <w:rPr>
                <w:rFonts w:ascii="Times New Roman" w:hAnsi="Times New Roman" w:cs="Times New Roman"/>
                <w:sz w:val="24"/>
                <w:szCs w:val="24"/>
              </w:rPr>
            </w:pPr>
          </w:p>
          <w:p w:rsidR="00B40187" w:rsidRPr="006E4617" w:rsidRDefault="00B40187" w:rsidP="006E4617">
            <w:pPr>
              <w:jc w:val="both"/>
              <w:rPr>
                <w:rFonts w:ascii="Times New Roman" w:hAnsi="Times New Roman" w:cs="Times New Roman"/>
                <w:sz w:val="24"/>
                <w:szCs w:val="24"/>
              </w:rPr>
            </w:pPr>
            <w:r w:rsidRPr="006E4617">
              <w:rPr>
                <w:rFonts w:ascii="Times New Roman" w:hAnsi="Times New Roman" w:cs="Times New Roman"/>
                <w:sz w:val="24"/>
                <w:szCs w:val="24"/>
              </w:rPr>
              <w:t>Napominjemo kako sukladno točki 3.5. Pitanja i odgovori Uputa za prijavitelje, u interesu jednakog postupanja, PT1 ne može dati prethodno mišljenje u vezi s prihvatljivošću Prijavitelja/Partnera te ne može zamijeniti niti prejudicirati ishod pojedinih faza postupka odabira kako su opisane u Uputama za prijavitelje PT1 nije u mogućnosti odgovarati na pitanja koja zahtijevaju ocjenu prihvatljivosti konkretnog Prijavitelja/Partnera.</w:t>
            </w:r>
          </w:p>
        </w:tc>
      </w:tr>
      <w:tr w:rsidR="00B40187" w:rsidRPr="006E4617" w:rsidTr="006E4617">
        <w:tc>
          <w:tcPr>
            <w:tcW w:w="6997" w:type="dxa"/>
          </w:tcPr>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lastRenderedPageBreak/>
              <w:t>Poštovani,</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prvo, molimo vas za dodatno pojašnjenje vezano uz pokazatelj specifičnog cilja Poziva na dostavu projektnih prijedloga „Uključivanje djece i mladih u riziku od socijalne isključenosti u sport“ (referentni broj: SF.3.4.08.07):</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SF.3.4.08.07-01 Broj pripadnika ranjive/ih skupine/a koji su sudjelovali u projektnim aktivnostima.</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Odnosi li se propisana ciljana vrijednost tog pokazatelja (npr. 24 sudionika) na ukupnu vrijednost koju projekt treba ostvariti kroz sve provedene sportske programe, ili se ciljana brojka primjenjuje po </w:t>
            </w:r>
            <w:r w:rsidRPr="006E4617">
              <w:rPr>
                <w:rFonts w:ascii="Times New Roman" w:hAnsi="Times New Roman" w:cs="Times New Roman"/>
                <w:sz w:val="24"/>
                <w:szCs w:val="24"/>
              </w:rPr>
              <w:lastRenderedPageBreak/>
              <w:t xml:space="preserve">svakom pojedinom sportskom programu (npr. svaki od više provedenih programa treba uključiti 24 sudionika ciljne skupine)? </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Drugo pitanje je povezano s projektnim dizajnom. Zanima nas na koji su način posrednička  tijela predvidjela dizajn projektnih aktivnosti. Konkretno, zanima nas da li je prikladnije spojiti provedbu više sportskih programa u jedan radni paket (aktivnost) unutar </w:t>
            </w:r>
            <w:proofErr w:type="spellStart"/>
            <w:r w:rsidRPr="006E4617">
              <w:rPr>
                <w:rFonts w:ascii="Times New Roman" w:hAnsi="Times New Roman" w:cs="Times New Roman"/>
                <w:sz w:val="24"/>
                <w:szCs w:val="24"/>
              </w:rPr>
              <w:t>eKohezije</w:t>
            </w:r>
            <w:proofErr w:type="spellEnd"/>
            <w:r w:rsidRPr="006E4617">
              <w:rPr>
                <w:rFonts w:ascii="Times New Roman" w:hAnsi="Times New Roman" w:cs="Times New Roman"/>
                <w:sz w:val="24"/>
                <w:szCs w:val="24"/>
              </w:rPr>
              <w:t xml:space="preserve"> ili ih razdvojiti.</w:t>
            </w:r>
          </w:p>
          <w:p w:rsidR="00B4018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Na kraju, zanima nas dostavlja li se obrazac </w:t>
            </w:r>
            <w:proofErr w:type="spellStart"/>
            <w:r w:rsidRPr="006E4617">
              <w:rPr>
                <w:rFonts w:ascii="Times New Roman" w:hAnsi="Times New Roman" w:cs="Times New Roman"/>
                <w:sz w:val="24"/>
                <w:szCs w:val="24"/>
              </w:rPr>
              <w:t>Obrazac</w:t>
            </w:r>
            <w:proofErr w:type="spellEnd"/>
            <w:r w:rsidRPr="006E4617">
              <w:rPr>
                <w:rFonts w:ascii="Times New Roman" w:hAnsi="Times New Roman" w:cs="Times New Roman"/>
                <w:sz w:val="24"/>
                <w:szCs w:val="24"/>
              </w:rPr>
              <w:t xml:space="preserve"> 4 - Obrazac programa sportskih i sportsko-rekreativnih aktivnosti u sklopu projektne prijave ili naknadno?</w:t>
            </w:r>
          </w:p>
        </w:tc>
        <w:tc>
          <w:tcPr>
            <w:tcW w:w="6997" w:type="dxa"/>
          </w:tcPr>
          <w:p w:rsidR="006E4617" w:rsidRPr="006E4617" w:rsidRDefault="006E4617" w:rsidP="006E4617">
            <w:pPr>
              <w:jc w:val="both"/>
              <w:rPr>
                <w:rFonts w:ascii="Times New Roman" w:hAnsi="Times New Roman" w:cs="Times New Roman"/>
                <w:iCs/>
                <w:sz w:val="24"/>
                <w:szCs w:val="24"/>
              </w:rPr>
            </w:pPr>
            <w:r w:rsidRPr="006E4617">
              <w:rPr>
                <w:rFonts w:ascii="Times New Roman" w:hAnsi="Times New Roman" w:cs="Times New Roman"/>
                <w:iCs/>
                <w:sz w:val="24"/>
                <w:szCs w:val="24"/>
              </w:rPr>
              <w:lastRenderedPageBreak/>
              <w:t xml:space="preserve">Sukladno točki 2.1. Specifični ciljevi PDP-a s ciljnim skupinama i pokazateljima Uputa za prijavitelje, </w:t>
            </w:r>
            <w:r w:rsidRPr="008C62ED">
              <w:rPr>
                <w:rFonts w:ascii="Times New Roman" w:hAnsi="Times New Roman" w:cs="Times New Roman"/>
                <w:b/>
                <w:iCs/>
                <w:sz w:val="24"/>
                <w:szCs w:val="24"/>
              </w:rPr>
              <w:t>minimalni doprinos</w:t>
            </w:r>
            <w:r w:rsidRPr="006E4617">
              <w:rPr>
                <w:rFonts w:ascii="Times New Roman" w:hAnsi="Times New Roman" w:cs="Times New Roman"/>
                <w:iCs/>
                <w:sz w:val="24"/>
                <w:szCs w:val="24"/>
              </w:rPr>
              <w:t xml:space="preserve"> za pokazatelj Specifičnog cilja 1, </w:t>
            </w:r>
            <w:r w:rsidRPr="008C62ED">
              <w:rPr>
                <w:rFonts w:ascii="Times New Roman" w:hAnsi="Times New Roman" w:cs="Times New Roman"/>
                <w:b/>
                <w:iCs/>
                <w:sz w:val="24"/>
                <w:szCs w:val="24"/>
              </w:rPr>
              <w:t>SF.3.4.08.07-01</w:t>
            </w:r>
            <w:r w:rsidRPr="006E4617">
              <w:rPr>
                <w:rFonts w:ascii="Times New Roman" w:hAnsi="Times New Roman" w:cs="Times New Roman"/>
                <w:iCs/>
                <w:sz w:val="24"/>
                <w:szCs w:val="24"/>
              </w:rPr>
              <w:t xml:space="preserve"> Broj pripadnika ranjive/ih skupine/a koji su sudjelovali u projektnim aktivnostima je 10. </w:t>
            </w:r>
          </w:p>
          <w:p w:rsidR="006E4617" w:rsidRPr="006E4617" w:rsidRDefault="006E4617" w:rsidP="006E4617">
            <w:pPr>
              <w:jc w:val="both"/>
              <w:rPr>
                <w:rFonts w:ascii="Times New Roman" w:hAnsi="Times New Roman" w:cs="Times New Roman"/>
                <w:iCs/>
                <w:sz w:val="24"/>
                <w:szCs w:val="24"/>
              </w:rPr>
            </w:pPr>
          </w:p>
          <w:p w:rsidR="006E4617" w:rsidRPr="006E4617" w:rsidRDefault="006E4617" w:rsidP="006E4617">
            <w:pPr>
              <w:jc w:val="both"/>
              <w:rPr>
                <w:rFonts w:ascii="Times New Roman" w:hAnsi="Times New Roman" w:cs="Times New Roman"/>
                <w:iCs/>
                <w:sz w:val="24"/>
                <w:szCs w:val="24"/>
              </w:rPr>
            </w:pPr>
            <w:r w:rsidRPr="008C62ED">
              <w:rPr>
                <w:rFonts w:ascii="Times New Roman" w:hAnsi="Times New Roman" w:cs="Times New Roman"/>
                <w:b/>
                <w:iCs/>
                <w:sz w:val="24"/>
                <w:szCs w:val="24"/>
              </w:rPr>
              <w:t>Minimalni doprinos</w:t>
            </w:r>
            <w:r w:rsidRPr="006E4617">
              <w:rPr>
                <w:rFonts w:ascii="Times New Roman" w:hAnsi="Times New Roman" w:cs="Times New Roman"/>
                <w:iCs/>
                <w:sz w:val="24"/>
                <w:szCs w:val="24"/>
              </w:rPr>
              <w:t xml:space="preserve"> za pokazatelj Specifičnog cilja 1, </w:t>
            </w:r>
            <w:r w:rsidRPr="008C62ED">
              <w:rPr>
                <w:rFonts w:ascii="Times New Roman" w:hAnsi="Times New Roman" w:cs="Times New Roman"/>
                <w:b/>
                <w:iCs/>
                <w:sz w:val="24"/>
                <w:szCs w:val="24"/>
              </w:rPr>
              <w:t>SF.3.4.08.07-02</w:t>
            </w:r>
            <w:r w:rsidRPr="006E4617">
              <w:rPr>
                <w:rFonts w:ascii="Times New Roman" w:hAnsi="Times New Roman" w:cs="Times New Roman"/>
                <w:iCs/>
                <w:sz w:val="24"/>
                <w:szCs w:val="24"/>
              </w:rPr>
              <w:t xml:space="preserve"> Broj pripadnika ranjive/ih skupine/a koji su postigli minimalnu razinu sudjelovanja u projektnim aktivnostima je </w:t>
            </w:r>
            <w:r w:rsidRPr="008C62ED">
              <w:rPr>
                <w:rFonts w:ascii="Times New Roman" w:hAnsi="Times New Roman" w:cs="Times New Roman"/>
                <w:b/>
                <w:iCs/>
                <w:sz w:val="24"/>
                <w:szCs w:val="24"/>
              </w:rPr>
              <w:t>vrijednost pokazatelja SF.3.4.08.07-01</w:t>
            </w:r>
            <w:r w:rsidRPr="006E4617">
              <w:rPr>
                <w:rFonts w:ascii="Times New Roman" w:hAnsi="Times New Roman" w:cs="Times New Roman"/>
                <w:iCs/>
                <w:sz w:val="24"/>
                <w:szCs w:val="24"/>
              </w:rPr>
              <w:t xml:space="preserve"> Broj pripadnika ranjive/ih skupine/a koji su sudjelovali u projektnim aktivnostima. </w:t>
            </w:r>
          </w:p>
          <w:p w:rsidR="006E4617" w:rsidRPr="006E4617" w:rsidRDefault="006E4617" w:rsidP="006E4617">
            <w:pPr>
              <w:jc w:val="both"/>
              <w:rPr>
                <w:rFonts w:ascii="Times New Roman" w:hAnsi="Times New Roman" w:cs="Times New Roman"/>
                <w:iCs/>
                <w:sz w:val="24"/>
                <w:szCs w:val="24"/>
              </w:rPr>
            </w:pPr>
          </w:p>
          <w:p w:rsidR="006E4617" w:rsidRPr="006E4617" w:rsidRDefault="006E4617" w:rsidP="006E4617">
            <w:pPr>
              <w:jc w:val="both"/>
              <w:rPr>
                <w:rFonts w:ascii="Times New Roman" w:hAnsi="Times New Roman" w:cs="Times New Roman"/>
                <w:iCs/>
                <w:sz w:val="24"/>
                <w:szCs w:val="24"/>
              </w:rPr>
            </w:pPr>
            <w:r w:rsidRPr="006E4617">
              <w:rPr>
                <w:rFonts w:ascii="Times New Roman" w:hAnsi="Times New Roman" w:cs="Times New Roman"/>
                <w:iCs/>
                <w:sz w:val="24"/>
                <w:szCs w:val="24"/>
              </w:rPr>
              <w:lastRenderedPageBreak/>
              <w:t xml:space="preserve">Primjena oba pokazatelja je </w:t>
            </w:r>
            <w:r w:rsidRPr="008C62ED">
              <w:rPr>
                <w:rFonts w:ascii="Times New Roman" w:hAnsi="Times New Roman" w:cs="Times New Roman"/>
                <w:b/>
                <w:iCs/>
                <w:sz w:val="24"/>
                <w:szCs w:val="24"/>
              </w:rPr>
              <w:t>obavezna</w:t>
            </w:r>
            <w:r w:rsidRPr="006E4617">
              <w:rPr>
                <w:rFonts w:ascii="Times New Roman" w:hAnsi="Times New Roman" w:cs="Times New Roman"/>
                <w:iCs/>
                <w:sz w:val="24"/>
                <w:szCs w:val="24"/>
              </w:rPr>
              <w:t>.</w:t>
            </w:r>
          </w:p>
          <w:p w:rsidR="006E4617" w:rsidRPr="006E4617" w:rsidRDefault="006E4617" w:rsidP="006E4617">
            <w:pPr>
              <w:jc w:val="both"/>
              <w:rPr>
                <w:rFonts w:ascii="Times New Roman" w:hAnsi="Times New Roman" w:cs="Times New Roman"/>
                <w:iCs/>
                <w:sz w:val="24"/>
                <w:szCs w:val="24"/>
              </w:rPr>
            </w:pPr>
            <w:r w:rsidRPr="006E4617">
              <w:rPr>
                <w:rFonts w:ascii="Times New Roman" w:hAnsi="Times New Roman" w:cs="Times New Roman"/>
                <w:iCs/>
                <w:sz w:val="24"/>
                <w:szCs w:val="24"/>
              </w:rPr>
              <w:t xml:space="preserve">Dakle, minimalno 10 osoba mora sudjelovati u projektnim aktivnostima i minimalno 10 osoba mora postići minimalnu razinu sudjelovanja </w:t>
            </w:r>
            <w:r w:rsidRPr="008C62ED">
              <w:rPr>
                <w:rFonts w:ascii="Times New Roman" w:hAnsi="Times New Roman" w:cs="Times New Roman"/>
                <w:b/>
                <w:iCs/>
                <w:sz w:val="24"/>
                <w:szCs w:val="24"/>
              </w:rPr>
              <w:t>na razini cijelog projekta, a ne po programu</w:t>
            </w:r>
            <w:r w:rsidRPr="006E4617">
              <w:rPr>
                <w:rFonts w:ascii="Times New Roman" w:hAnsi="Times New Roman" w:cs="Times New Roman"/>
                <w:iCs/>
                <w:sz w:val="24"/>
                <w:szCs w:val="24"/>
              </w:rPr>
              <w:t>.</w:t>
            </w:r>
          </w:p>
          <w:p w:rsidR="006E4617" w:rsidRPr="006E4617" w:rsidRDefault="006E4617" w:rsidP="006E4617">
            <w:pPr>
              <w:jc w:val="both"/>
              <w:rPr>
                <w:rFonts w:ascii="Times New Roman" w:hAnsi="Times New Roman" w:cs="Times New Roman"/>
                <w:iCs/>
                <w:sz w:val="24"/>
                <w:szCs w:val="24"/>
              </w:rPr>
            </w:pPr>
          </w:p>
          <w:p w:rsidR="006E4617" w:rsidRPr="006E4617" w:rsidRDefault="006E4617" w:rsidP="006E4617">
            <w:pPr>
              <w:jc w:val="both"/>
              <w:rPr>
                <w:rFonts w:ascii="Times New Roman" w:hAnsi="Times New Roman" w:cs="Times New Roman"/>
                <w:iCs/>
                <w:sz w:val="24"/>
                <w:szCs w:val="24"/>
              </w:rPr>
            </w:pPr>
            <w:r w:rsidRPr="006E4617">
              <w:rPr>
                <w:rFonts w:ascii="Times New Roman" w:hAnsi="Times New Roman" w:cs="Times New Roman"/>
                <w:iCs/>
                <w:sz w:val="24"/>
                <w:szCs w:val="24"/>
              </w:rPr>
              <w:t>Napominjemo, ako je za pokazatelj SF.3.4.08.07-01 navedeno npr. 12 osoba, i kod pokazatelja SF.3.4.08.07-02 mora biti navedeno 12 osoba.</w:t>
            </w:r>
          </w:p>
          <w:p w:rsidR="006E4617" w:rsidRPr="006E4617" w:rsidRDefault="006E4617" w:rsidP="006E4617">
            <w:pPr>
              <w:jc w:val="both"/>
              <w:rPr>
                <w:rFonts w:ascii="Times New Roman" w:hAnsi="Times New Roman" w:cs="Times New Roman"/>
                <w:iCs/>
                <w:sz w:val="24"/>
                <w:szCs w:val="24"/>
              </w:rPr>
            </w:pPr>
          </w:p>
          <w:p w:rsidR="006E4617" w:rsidRPr="006E4617" w:rsidRDefault="006E4617" w:rsidP="006E4617">
            <w:pPr>
              <w:jc w:val="both"/>
              <w:rPr>
                <w:rFonts w:ascii="Times New Roman" w:hAnsi="Times New Roman" w:cs="Times New Roman"/>
                <w:iCs/>
                <w:sz w:val="24"/>
                <w:szCs w:val="24"/>
              </w:rPr>
            </w:pPr>
            <w:r w:rsidRPr="006E4617">
              <w:rPr>
                <w:rFonts w:ascii="Times New Roman" w:hAnsi="Times New Roman" w:cs="Times New Roman"/>
                <w:iCs/>
                <w:sz w:val="24"/>
                <w:szCs w:val="24"/>
              </w:rPr>
              <w:t xml:space="preserve">Prilikom ispunjavanja prijavnog obrasca u kartici AKTIVNOST za specifični cilj 1 unosi se jedna aktivnost (npr. provedba postojećih i/ili unaprijeđenih programa sportskih i sportsko-rekreativnih aktivnosti za ciljne skupine). U polju Način provedbe opisuje se način provedbe aktivnosti, uključujući planirane rokove, organizaciju te podjelu zadataka. Ako u projektu postoji partnerstvo, potrebno je opisati podjelu odgovornosti između prijavitelja i partnera. U dijelu koji se odnosi na mjerljivi ishod navodi se količina povezanog mjerljivog ishoda (npr. broj provedenih postojećih i/ili unaprijeđenih programa sportskih i sportsko-rekreativnih aktivnosti za ciljne skupine) te se u odgovarajućem polju opisuje mjerljivi ishod koji nastaje provedbom aktivnosti. </w:t>
            </w:r>
          </w:p>
          <w:p w:rsidR="006E4617" w:rsidRPr="006E4617" w:rsidRDefault="006E4617" w:rsidP="006E4617">
            <w:pPr>
              <w:jc w:val="both"/>
              <w:rPr>
                <w:rFonts w:ascii="Times New Roman" w:hAnsi="Times New Roman" w:cs="Times New Roman"/>
                <w:iCs/>
                <w:sz w:val="24"/>
                <w:szCs w:val="24"/>
              </w:rPr>
            </w:pPr>
          </w:p>
          <w:p w:rsidR="006E4617" w:rsidRPr="006E4617" w:rsidRDefault="006E4617" w:rsidP="006E4617">
            <w:pPr>
              <w:jc w:val="both"/>
              <w:rPr>
                <w:rFonts w:ascii="Times New Roman" w:hAnsi="Times New Roman" w:cs="Times New Roman"/>
                <w:iCs/>
                <w:sz w:val="24"/>
                <w:szCs w:val="24"/>
              </w:rPr>
            </w:pPr>
            <w:r w:rsidRPr="006E4617">
              <w:rPr>
                <w:rFonts w:ascii="Times New Roman" w:hAnsi="Times New Roman" w:cs="Times New Roman"/>
                <w:iCs/>
                <w:sz w:val="24"/>
                <w:szCs w:val="24"/>
              </w:rPr>
              <w:t xml:space="preserve">Prilikom ispunjavanja projektne prijave preporučljivo je koristiti dokument Prijavni obrazac uz upute za popunjavanje u sustavu </w:t>
            </w:r>
            <w:proofErr w:type="spellStart"/>
            <w:r w:rsidRPr="006E4617">
              <w:rPr>
                <w:rFonts w:ascii="Times New Roman" w:hAnsi="Times New Roman" w:cs="Times New Roman"/>
                <w:iCs/>
                <w:sz w:val="24"/>
                <w:szCs w:val="24"/>
              </w:rPr>
              <w:t>eKohezija</w:t>
            </w:r>
            <w:proofErr w:type="spellEnd"/>
            <w:r w:rsidRPr="006E4617">
              <w:rPr>
                <w:rFonts w:ascii="Times New Roman" w:hAnsi="Times New Roman" w:cs="Times New Roman"/>
                <w:iCs/>
                <w:sz w:val="24"/>
                <w:szCs w:val="24"/>
              </w:rPr>
              <w:t xml:space="preserve"> za Program Učinkoviti ljudski potencijali 2021. - 2027., koji je objavljen u sklopu natječajne dokumentacije Poziva.</w:t>
            </w:r>
          </w:p>
          <w:p w:rsidR="006E4617" w:rsidRPr="006E4617" w:rsidRDefault="006E4617" w:rsidP="006E4617">
            <w:pPr>
              <w:jc w:val="both"/>
              <w:rPr>
                <w:rFonts w:ascii="Times New Roman" w:hAnsi="Times New Roman" w:cs="Times New Roman"/>
                <w:iCs/>
                <w:sz w:val="24"/>
                <w:szCs w:val="24"/>
              </w:rPr>
            </w:pPr>
          </w:p>
          <w:p w:rsidR="006E4617" w:rsidRPr="006E4617" w:rsidRDefault="006E4617" w:rsidP="006E4617">
            <w:pPr>
              <w:jc w:val="both"/>
              <w:rPr>
                <w:rFonts w:ascii="Times New Roman" w:hAnsi="Times New Roman" w:cs="Times New Roman"/>
                <w:iCs/>
                <w:sz w:val="24"/>
                <w:szCs w:val="24"/>
              </w:rPr>
            </w:pPr>
            <w:r w:rsidRPr="006E4617">
              <w:rPr>
                <w:rFonts w:ascii="Times New Roman" w:hAnsi="Times New Roman" w:cs="Times New Roman"/>
                <w:iCs/>
                <w:sz w:val="24"/>
                <w:szCs w:val="24"/>
              </w:rPr>
              <w:t>Na ovaj PDP primjenjuju se Korisničke upute za komponentu Platforme Fondovi EU za upravljanje fondovima kohezijske omotnice „</w:t>
            </w:r>
            <w:proofErr w:type="spellStart"/>
            <w:r w:rsidRPr="006E4617">
              <w:rPr>
                <w:rFonts w:ascii="Times New Roman" w:hAnsi="Times New Roman" w:cs="Times New Roman"/>
                <w:iCs/>
                <w:sz w:val="24"/>
                <w:szCs w:val="24"/>
              </w:rPr>
              <w:t>eKohezija</w:t>
            </w:r>
            <w:proofErr w:type="spellEnd"/>
            <w:r w:rsidRPr="006E4617">
              <w:rPr>
                <w:rFonts w:ascii="Times New Roman" w:hAnsi="Times New Roman" w:cs="Times New Roman"/>
                <w:iCs/>
                <w:sz w:val="24"/>
                <w:szCs w:val="24"/>
              </w:rPr>
              <w:t xml:space="preserve">“- prijavitelji objavljene na portalu </w:t>
            </w:r>
            <w:proofErr w:type="spellStart"/>
            <w:r w:rsidRPr="006E4617">
              <w:rPr>
                <w:rFonts w:ascii="Times New Roman" w:hAnsi="Times New Roman" w:cs="Times New Roman"/>
                <w:iCs/>
                <w:sz w:val="24"/>
                <w:szCs w:val="24"/>
              </w:rPr>
              <w:t>eKohezija</w:t>
            </w:r>
            <w:proofErr w:type="spellEnd"/>
            <w:r w:rsidRPr="006E4617">
              <w:rPr>
                <w:rFonts w:ascii="Times New Roman" w:hAnsi="Times New Roman" w:cs="Times New Roman"/>
                <w:iCs/>
                <w:sz w:val="24"/>
                <w:szCs w:val="24"/>
              </w:rPr>
              <w:t xml:space="preserve"> (Upute za </w:t>
            </w:r>
            <w:r w:rsidRPr="006E4617">
              <w:rPr>
                <w:rFonts w:ascii="Times New Roman" w:hAnsi="Times New Roman" w:cs="Times New Roman"/>
                <w:iCs/>
                <w:sz w:val="24"/>
                <w:szCs w:val="24"/>
              </w:rPr>
              <w:lastRenderedPageBreak/>
              <w:t xml:space="preserve">korisnike sustava, a koriste se za prijavu u sustav i podnošenje projektnog prijedloga) i unutar spomenutog sustava </w:t>
            </w:r>
            <w:proofErr w:type="spellStart"/>
            <w:r w:rsidRPr="006E4617">
              <w:rPr>
                <w:rFonts w:ascii="Times New Roman" w:hAnsi="Times New Roman" w:cs="Times New Roman"/>
                <w:iCs/>
                <w:sz w:val="24"/>
                <w:szCs w:val="24"/>
              </w:rPr>
              <w:t>eKohezija</w:t>
            </w:r>
            <w:proofErr w:type="spellEnd"/>
            <w:r w:rsidRPr="006E4617">
              <w:rPr>
                <w:rFonts w:ascii="Times New Roman" w:hAnsi="Times New Roman" w:cs="Times New Roman"/>
                <w:iCs/>
                <w:sz w:val="24"/>
                <w:szCs w:val="24"/>
              </w:rPr>
              <w:t>. Predmetnim uputama može se pristupiti putem poveznice https://ekohezija.gov.hr/.</w:t>
            </w:r>
          </w:p>
          <w:p w:rsidR="006E4617" w:rsidRPr="006E4617" w:rsidRDefault="006E4617" w:rsidP="006E4617">
            <w:pPr>
              <w:jc w:val="both"/>
              <w:rPr>
                <w:rFonts w:ascii="Times New Roman" w:hAnsi="Times New Roman" w:cs="Times New Roman"/>
                <w:iCs/>
                <w:sz w:val="24"/>
                <w:szCs w:val="24"/>
              </w:rPr>
            </w:pPr>
          </w:p>
          <w:p w:rsidR="00B40187" w:rsidRPr="006E4617" w:rsidRDefault="006E4617" w:rsidP="006E4617">
            <w:pPr>
              <w:jc w:val="both"/>
              <w:rPr>
                <w:rFonts w:ascii="Times New Roman" w:hAnsi="Times New Roman" w:cs="Times New Roman"/>
                <w:iCs/>
                <w:sz w:val="24"/>
                <w:szCs w:val="24"/>
              </w:rPr>
            </w:pPr>
            <w:r w:rsidRPr="006E4617">
              <w:rPr>
                <w:rFonts w:ascii="Times New Roman" w:hAnsi="Times New Roman" w:cs="Times New Roman"/>
                <w:iCs/>
                <w:sz w:val="24"/>
                <w:szCs w:val="24"/>
              </w:rPr>
              <w:t>U točki 3.1. Izgled, sadržaj i podnošenje projektnog prijedloga Uputa za prijavitelje navedeni su obavezni dokumenti koje projektni prijedlog mora sadržavati. Obrazac 4. Obrazac programa sportskih i sportsko-rekreativnih aktivnosti) koristi se kao dokazna dokumentacija za ostvarenje Mjerljivog ishoda 1 te ga nije potrebno prilagati u sklopu projektnog prijedloga.</w:t>
            </w:r>
          </w:p>
        </w:tc>
      </w:tr>
      <w:tr w:rsidR="00B40187" w:rsidRPr="006E4617" w:rsidTr="006E4617">
        <w:tc>
          <w:tcPr>
            <w:tcW w:w="6997" w:type="dxa"/>
          </w:tcPr>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lastRenderedPageBreak/>
              <w:t>Poštovani,</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Imamo nekoliko pitanja te molimo za pojašnjenje:</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1.</w:t>
            </w:r>
            <w:r w:rsidRPr="006E4617">
              <w:rPr>
                <w:rFonts w:ascii="Times New Roman" w:hAnsi="Times New Roman" w:cs="Times New Roman"/>
                <w:sz w:val="24"/>
                <w:szCs w:val="24"/>
              </w:rPr>
              <w:tab/>
              <w:t>Jesu li prihvatljivi troškovi plaće zaposlenika Partnera koji bi u određenom udjelu sudjelovali u provedbi projekta, ako su isti zaposleni na puno radno vrijeme u ustanovama, odnosno osnovnim i srednjim školama, s obzirom na to da njihovi zaposlenici primaju plaću iz proračunskih sredstava? Postavlja se pitanje smatra li se to dvostrukim financiranjem?</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2.</w:t>
            </w:r>
            <w:r w:rsidRPr="006E4617">
              <w:rPr>
                <w:rFonts w:ascii="Times New Roman" w:hAnsi="Times New Roman" w:cs="Times New Roman"/>
                <w:sz w:val="24"/>
                <w:szCs w:val="24"/>
              </w:rPr>
              <w:tab/>
              <w:t>Koji je prihvatljivi postotak/iznos za neizravne troškove?</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3.</w:t>
            </w:r>
            <w:r w:rsidRPr="006E4617">
              <w:rPr>
                <w:rFonts w:ascii="Times New Roman" w:hAnsi="Times New Roman" w:cs="Times New Roman"/>
                <w:sz w:val="24"/>
                <w:szCs w:val="24"/>
              </w:rPr>
              <w:tab/>
              <w:t xml:space="preserve">Ako smo dobro razumjeli, u proračun se unose samo troškovi plaće (izravni troškovi osoblja) djelatnika koji će raditi na provedbi projektnih aktivnosti, dok se za ostale izravne troškove primjenjuje paušalni iznos od 40% unutar sustava </w:t>
            </w:r>
            <w:proofErr w:type="spellStart"/>
            <w:r w:rsidRPr="006E4617">
              <w:rPr>
                <w:rFonts w:ascii="Times New Roman" w:hAnsi="Times New Roman" w:cs="Times New Roman"/>
                <w:sz w:val="24"/>
                <w:szCs w:val="24"/>
              </w:rPr>
              <w:t>eKohezija</w:t>
            </w:r>
            <w:proofErr w:type="spellEnd"/>
            <w:r w:rsidRPr="006E4617">
              <w:rPr>
                <w:rFonts w:ascii="Times New Roman" w:hAnsi="Times New Roman" w:cs="Times New Roman"/>
                <w:sz w:val="24"/>
                <w:szCs w:val="24"/>
              </w:rPr>
              <w:t xml:space="preserve">, pri čemu se pojedinačni troškovi iz ove kategorije ne trebaju posebno specificirati. Molimo potvrdu jesmo li ispravno protumačili Upute za prijavitelje, poglavlje 2.7.1. Npr. 1 djelatnika X 50% radnog vremena X 24 mjeseci X 1.500 EUR mjesečne plaće = 18.750 EUR za izravne troškove. Na </w:t>
            </w:r>
            <w:r w:rsidRPr="006E4617">
              <w:rPr>
                <w:rFonts w:ascii="Times New Roman" w:hAnsi="Times New Roman" w:cs="Times New Roman"/>
                <w:sz w:val="24"/>
                <w:szCs w:val="24"/>
              </w:rPr>
              <w:lastRenderedPageBreak/>
              <w:t xml:space="preserve">tome sustav obračuna 40% ili 7.500 EUR. Je li to je maksimalni iznos u ovom primjeru, koji može se koristiti za ostale izravne troškove? </w:t>
            </w:r>
          </w:p>
          <w:p w:rsidR="00B4018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4.</w:t>
            </w:r>
            <w:r w:rsidRPr="006E4617">
              <w:rPr>
                <w:rFonts w:ascii="Times New Roman" w:hAnsi="Times New Roman" w:cs="Times New Roman"/>
                <w:sz w:val="24"/>
                <w:szCs w:val="24"/>
              </w:rPr>
              <w:tab/>
              <w:t>Ako Prijavitelj nema zaposlenu osobu koju bi mogao usporediti s novozaposlenom osobom, je li prihvatljivo dostaviti Odluku o visini plaće za novozaposlenu osobu, na temelju koje će se obračunavati plaća za potrebe prijavljenog projekta?</w:t>
            </w:r>
          </w:p>
        </w:tc>
        <w:tc>
          <w:tcPr>
            <w:tcW w:w="6997" w:type="dxa"/>
          </w:tcPr>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lastRenderedPageBreak/>
              <w:t>1. Ukoliko su zaposlenici  zaposleni na puno radno vrijeme u osnovnoj ili srednjoj školi te naknadu za troškove plaće ostvaruju iz javnih izvora (državnog proračuna), a za isti bi se tražila isplata iz sredstava projekta koji se financira iz ESF+,  radilo bi se o dvostrukom financiranju.</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Sukladno Uputi o prihvatljivosti  troškova plaća i troškova  povezanih s radom u okviru  projekata financiranih iz ESF+ u RH 2021. – 2027., rad nastavnika koji sudjeluju u provedbi projekta u sklopu svog redovnog radnog vremena ili prekovremeno je prihvatljiv trošak, no ukoliko se plaća za redovan i/ili prekovremeni rad isplaćuje iz sredstava državnog proračuna, isplata sredstava školi za utvrđene prihvatljive troškove  rada nastavnika nije moguća.</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 </w:t>
            </w:r>
          </w:p>
          <w:p w:rsidR="006E4617" w:rsidRPr="008C62ED" w:rsidRDefault="006E4617" w:rsidP="006E4617">
            <w:pPr>
              <w:jc w:val="both"/>
              <w:rPr>
                <w:rFonts w:ascii="Times New Roman" w:hAnsi="Times New Roman" w:cs="Times New Roman"/>
                <w:i/>
                <w:sz w:val="24"/>
                <w:szCs w:val="24"/>
              </w:rPr>
            </w:pPr>
            <w:r w:rsidRPr="006E4617">
              <w:rPr>
                <w:rFonts w:ascii="Times New Roman" w:hAnsi="Times New Roman" w:cs="Times New Roman"/>
                <w:sz w:val="24"/>
                <w:szCs w:val="24"/>
              </w:rPr>
              <w:t xml:space="preserve">Isto je definirano točkom 2.12. Dvostruko financiranje Uputa za prijavitelje: </w:t>
            </w:r>
            <w:r w:rsidRPr="008C62ED">
              <w:rPr>
                <w:rFonts w:ascii="Times New Roman" w:hAnsi="Times New Roman" w:cs="Times New Roman"/>
                <w:i/>
                <w:sz w:val="24"/>
                <w:szCs w:val="24"/>
              </w:rPr>
              <w:t xml:space="preserve">„Prijavitelji ne smiju tražiti/primiti sredstva iz drugih javnih izvora za troškove koji će im biti nadoknađeni u okviru prijavljenog i za financiranje odabranog projekta. Zabranjeno je dvostruko financiranje iz drugog financijskog instrumenta EU te dvostruko financiranje iz bilo kojeg drugog javnog izvora, osim </w:t>
            </w:r>
            <w:r w:rsidRPr="008C62ED">
              <w:rPr>
                <w:rFonts w:ascii="Times New Roman" w:hAnsi="Times New Roman" w:cs="Times New Roman"/>
                <w:i/>
                <w:sz w:val="24"/>
                <w:szCs w:val="24"/>
              </w:rPr>
              <w:lastRenderedPageBreak/>
              <w:t>vlastitih sredstava Prijavitelja. Zabranjeno je dvostruko financiranje iz drugog financijskog instrumenta EU te dvostruko financiranje iz bilo kojeg drugog javnog izvora osim vlastitih sredstava Prijavitelja Uputa za prijavitelje.“</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2. Sukladno točki 2.7.2. Upotreba pojednostavljenih troškovnih opcija Uputa za prijavitelje, ostali troškovi projekta (ostali izravni troškovi koji nisu troškovi osoblja i neizravni troškovi) izračunavaju se primjenom paušalne stope od 40 % na izravne troškove osoblja. </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Nije izrijekom propisano koliko od tih 40% mora biti iznos za neizravne troškove.</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3. Sukladno točki 2.7.2. Upotreba pojednostavljenih troškovnih opcija Uputa za prijavitelje, ostali troškovi projekta (ostali izravni troškovi koji nisu troškovi osoblja i neizravni troškovi) izračunavaju se primjenom </w:t>
            </w:r>
            <w:r w:rsidRPr="008C62ED">
              <w:rPr>
                <w:rFonts w:ascii="Times New Roman" w:hAnsi="Times New Roman" w:cs="Times New Roman"/>
                <w:b/>
                <w:sz w:val="24"/>
                <w:szCs w:val="24"/>
              </w:rPr>
              <w:t>paušalne stope od 40 % na izravne troškove osoblja.</w:t>
            </w:r>
            <w:r w:rsidRPr="006E4617">
              <w:rPr>
                <w:rFonts w:ascii="Times New Roman" w:hAnsi="Times New Roman" w:cs="Times New Roman"/>
                <w:sz w:val="24"/>
                <w:szCs w:val="24"/>
              </w:rPr>
              <w:t xml:space="preserve"> </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Za izravne troškove osoblja potrebno je primijeniti odgovarajuću kategoriju troška prilikom popunjavanja troškovnika projektnog prijedloga. Dakle, u proračun se stavljaju </w:t>
            </w:r>
            <w:r w:rsidRPr="008C62ED">
              <w:rPr>
                <w:rFonts w:ascii="Times New Roman" w:hAnsi="Times New Roman" w:cs="Times New Roman"/>
                <w:b/>
                <w:sz w:val="24"/>
                <w:szCs w:val="24"/>
              </w:rPr>
              <w:t>isključivo plaće zaposlenika koji su izravno zaposleni na provedbi projektnih aktivnosti temeljem ugovora o radu (uključujući i pripadajuće Dodatke) ili Rješenja o rasporedu na radno mjesto</w:t>
            </w:r>
            <w:r w:rsidRPr="006E4617">
              <w:rPr>
                <w:rFonts w:ascii="Times New Roman" w:hAnsi="Times New Roman" w:cs="Times New Roman"/>
                <w:sz w:val="24"/>
                <w:szCs w:val="24"/>
              </w:rPr>
              <w:t>. Na temelju ukupnih iznosa za izravne troškove osoblja automatski se prilikom popunjavanja prijavnog obrasca izračunava primjenjiv postotak za ostale troškove projekta (ostali izravni troškovi projekta koji nisu troškovi osoblja i neizravni troškovi).</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lastRenderedPageBreak/>
              <w:t>Nadalje, u točki 2.7.2. Upotreba pojednostavljenih troškovnih opcija Uputa za prijavitelje, propisano je da se izravni troškovi osoblja mogu obračunati i korištenjem standardne veličine za troškove osoblja.</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4. Sukladno točki 2.7.2. Upotreba pojednostavljenih troškovnih opcija Uputa za prijavitelje, u slučaju kada se izravni troškovi osoblja računaju primjenom standardne veličine jediničnih troškova,  ako Prijavitelj/Partner ne može izračunati godišnji bruto iznos troškova plaće u referentnom razdoblju jer planira novo zapošljavanje, izračun se može temeljiti na prosjeku stvarnih troškova plaća radnika sličnih kvalifikacija i opisa poslova. Ako nemate takvih radnika, ne možete koristiti SVJT već stvarno nastale troškove.</w:t>
            </w:r>
          </w:p>
          <w:p w:rsidR="008C62ED" w:rsidRDefault="008C62ED"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U svrhu provjere korištenja ove metode obračuna troškova plaće prijavitelj je dužan dostaviti svu popratnu dokumentaciju kojom dokazuje metodologiju izračuna godišnjeg bruto iznosa troškova plaća (ugovor o radu, obračunske liste plaće i druge dokumente, ukoliko je primjenjivo).</w:t>
            </w:r>
          </w:p>
          <w:p w:rsidR="006E4617" w:rsidRPr="006E4617" w:rsidRDefault="006E4617" w:rsidP="006E4617">
            <w:pPr>
              <w:jc w:val="both"/>
              <w:rPr>
                <w:rFonts w:ascii="Times New Roman" w:hAnsi="Times New Roman" w:cs="Times New Roman"/>
                <w:sz w:val="24"/>
                <w:szCs w:val="24"/>
              </w:rPr>
            </w:pPr>
          </w:p>
          <w:p w:rsidR="00B40187" w:rsidRPr="008C62ED" w:rsidRDefault="006E4617" w:rsidP="008C62ED">
            <w:pPr>
              <w:jc w:val="both"/>
              <w:rPr>
                <w:rFonts w:ascii="Times New Roman" w:hAnsi="Times New Roman" w:cs="Times New Roman"/>
                <w:i/>
                <w:sz w:val="24"/>
                <w:szCs w:val="24"/>
              </w:rPr>
            </w:pPr>
            <w:r w:rsidRPr="008C62ED">
              <w:rPr>
                <w:rFonts w:ascii="Times New Roman" w:hAnsi="Times New Roman" w:cs="Times New Roman"/>
                <w:sz w:val="24"/>
                <w:szCs w:val="24"/>
              </w:rPr>
              <w:t xml:space="preserve">U slučaju obračuna izravnih troškova osoblja primjenom stvarno nastalih troškova temeljem radno-pravnog odnosa, u točki 2.5. </w:t>
            </w:r>
            <w:hyperlink r:id="rId7" w:history="1">
              <w:r w:rsidR="008C62ED" w:rsidRPr="008C62ED">
                <w:rPr>
                  <w:rStyle w:val="Hyperlink"/>
                  <w:rFonts w:ascii="Times New Roman" w:hAnsi="Times New Roman" w:cs="Times New Roman"/>
                  <w:sz w:val="24"/>
                  <w:szCs w:val="24"/>
                </w:rPr>
                <w:t>Uputa o prihvatljivosti troškova plaća i troškova povezanih s radom u okviru projekata financiranih iz Europskog socijalnog fonda plus u Republici Hrvatskoj 2021.-2027</w:t>
              </w:r>
            </w:hyperlink>
            <w:r w:rsidRPr="008C62ED">
              <w:rPr>
                <w:rFonts w:ascii="Times New Roman" w:hAnsi="Times New Roman" w:cs="Times New Roman"/>
                <w:sz w:val="24"/>
                <w:szCs w:val="24"/>
              </w:rPr>
              <w:t>, navedena je dokumentacija koja potkrjepljuje troškove za rad na temelju radno-pravnog odnosa.</w:t>
            </w:r>
          </w:p>
        </w:tc>
      </w:tr>
      <w:tr w:rsidR="00B40187" w:rsidRPr="006E4617" w:rsidTr="006E4617">
        <w:tc>
          <w:tcPr>
            <w:tcW w:w="6997" w:type="dxa"/>
          </w:tcPr>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lastRenderedPageBreak/>
              <w:t xml:space="preserve">Molimo pojašnjenje: </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1.Kod točke 2.6.3. stavak 1. stoji da na razini Prijavitelja i Partnera kumulativno je ostvareno najmanje 25 % ukupnih prihoda , no kod </w:t>
            </w:r>
            <w:r w:rsidRPr="006E4617">
              <w:rPr>
                <w:rFonts w:ascii="Times New Roman" w:hAnsi="Times New Roman" w:cs="Times New Roman"/>
                <w:sz w:val="24"/>
                <w:szCs w:val="24"/>
              </w:rPr>
              <w:lastRenderedPageBreak/>
              <w:t xml:space="preserve">uvjeta iz stavke 2. nije jasno je li uvjet administrativnih kapaciteta ( najmanje 1 osoba ili je na raspolaganju najmanje 1 volonter) </w:t>
            </w:r>
            <w:proofErr w:type="spellStart"/>
            <w:r w:rsidRPr="006E4617">
              <w:rPr>
                <w:rFonts w:ascii="Times New Roman" w:hAnsi="Times New Roman" w:cs="Times New Roman"/>
                <w:sz w:val="24"/>
                <w:szCs w:val="24"/>
              </w:rPr>
              <w:t>primjenje</w:t>
            </w:r>
            <w:proofErr w:type="spellEnd"/>
            <w:r w:rsidRPr="006E4617">
              <w:rPr>
                <w:rFonts w:ascii="Times New Roman" w:hAnsi="Times New Roman" w:cs="Times New Roman"/>
                <w:sz w:val="24"/>
                <w:szCs w:val="24"/>
              </w:rPr>
              <w:t xml:space="preserve"> se kumulativno ili za svakog pojedinačno ?</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Primjerice, može li se javiti Partner koji nema zaposlenih nit volontera, ali Prijavitelj ima veći broj zaposlenika?</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2.Kod točke 4.2. Procjena kvalitete boduje se točan broj  </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postojećeg i/ili unaprijeđenog programa </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Molim dodavanje definicije jednog programa. Primjerice, planiraju se treninzi košarkaški, no za razne dobne skupine  (1,2,3 razred). Može li se program treninga za svaki razred smatrati zasebnim programom? Ili svaki program mora imat drugačiju sportsku aktivnosti i/ili drugu ciljanu skupinu ? </w:t>
            </w:r>
          </w:p>
          <w:p w:rsidR="00B4018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Ovaj kriteriji nije jasan, a vrlo je važan u procesu bodovanja.</w:t>
            </w:r>
          </w:p>
        </w:tc>
        <w:tc>
          <w:tcPr>
            <w:tcW w:w="6997" w:type="dxa"/>
          </w:tcPr>
          <w:p w:rsidR="006E4617" w:rsidRPr="006E4617" w:rsidRDefault="006E4617" w:rsidP="006E4617">
            <w:pPr>
              <w:pStyle w:val="Default"/>
              <w:jc w:val="both"/>
              <w:rPr>
                <w:rFonts w:ascii="Times New Roman" w:hAnsi="Times New Roman" w:cs="Times New Roman"/>
                <w:color w:val="auto"/>
              </w:rPr>
            </w:pPr>
            <w:r w:rsidRPr="006E4617">
              <w:rPr>
                <w:rFonts w:ascii="Times New Roman" w:hAnsi="Times New Roman" w:cs="Times New Roman"/>
                <w:color w:val="auto"/>
              </w:rPr>
              <w:lastRenderedPageBreak/>
              <w:t xml:space="preserve">1. Kao što je navedeno u točki 2.6.3. Uvjeti prihvatljivosti koji se odnose na Prijavitelja/Partnera Uputa za prijavitelje, Prijavitelj i Partner/i </w:t>
            </w:r>
            <w:r w:rsidRPr="008C62ED">
              <w:rPr>
                <w:rFonts w:ascii="Times New Roman" w:hAnsi="Times New Roman" w:cs="Times New Roman"/>
                <w:b/>
                <w:color w:val="auto"/>
                <w:u w:val="single"/>
              </w:rPr>
              <w:t xml:space="preserve">zajednički moraju ispunjavati </w:t>
            </w:r>
            <w:r w:rsidRPr="006E4617">
              <w:rPr>
                <w:rFonts w:ascii="Times New Roman" w:hAnsi="Times New Roman" w:cs="Times New Roman"/>
                <w:color w:val="auto"/>
              </w:rPr>
              <w:t xml:space="preserve">navedene zahtjeve. Slijedom navedenog, ukoliko se projekt ne provodi u partnerstvu, navedeni </w:t>
            </w:r>
            <w:r w:rsidRPr="006E4617">
              <w:rPr>
                <w:rFonts w:ascii="Times New Roman" w:hAnsi="Times New Roman" w:cs="Times New Roman"/>
                <w:color w:val="auto"/>
              </w:rPr>
              <w:lastRenderedPageBreak/>
              <w:t>zahtjevi provjeravaju se na razini Prijavitelja, a ukoliko se provodi u partnerstvu minimalno 1 član partnerstva (prijavitelj ili partner) mora doprinijeti zadovoljenju uvjeta vezanog uz posjedovanje dostatnih operativnih i administrativnih kapaciteta, a sukladno zadnjem godišnjem financijskom izvješću (koje se utvrđuje zasebno za svakog prijavitelja/partnera).</w:t>
            </w:r>
          </w:p>
          <w:p w:rsidR="006E4617" w:rsidRPr="006E4617" w:rsidRDefault="006E4617" w:rsidP="006E4617">
            <w:pPr>
              <w:pStyle w:val="Default"/>
              <w:jc w:val="both"/>
              <w:rPr>
                <w:rFonts w:ascii="Times New Roman" w:hAnsi="Times New Roman" w:cs="Times New Roman"/>
                <w:color w:val="auto"/>
              </w:rPr>
            </w:pPr>
          </w:p>
          <w:p w:rsidR="00B40187" w:rsidRPr="006E4617" w:rsidRDefault="006E4617" w:rsidP="006E4617">
            <w:pPr>
              <w:pStyle w:val="Default"/>
              <w:jc w:val="both"/>
              <w:rPr>
                <w:rFonts w:ascii="Times New Roman" w:hAnsi="Times New Roman" w:cs="Times New Roman"/>
                <w:color w:val="auto"/>
              </w:rPr>
            </w:pPr>
            <w:r w:rsidRPr="006E4617">
              <w:rPr>
                <w:rFonts w:ascii="Times New Roman" w:hAnsi="Times New Roman" w:cs="Times New Roman"/>
                <w:color w:val="auto"/>
              </w:rPr>
              <w:t>2. Sportski i sportsko-rekreativni programi moraju biti sadržajno različiti kako bi se smatrali različitima. Ukoliko su programi sadržajno isti, a razlikuju se samo u dobnoj skupini korisnika, to se smatra istim programom.</w:t>
            </w:r>
          </w:p>
        </w:tc>
      </w:tr>
      <w:tr w:rsidR="00B40187" w:rsidRPr="006E4617" w:rsidTr="006E4617">
        <w:tc>
          <w:tcPr>
            <w:tcW w:w="6997" w:type="dxa"/>
          </w:tcPr>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lastRenderedPageBreak/>
              <w:t>Poštovani,</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Kao zainteresirani prijavitelj, za potrebe kvalitetnije izrade projektnog prijedloga, ljubazno Vas molimo pojašnjenja kako slijedi:</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1.</w:t>
            </w:r>
            <w:r w:rsidRPr="006E4617">
              <w:rPr>
                <w:rFonts w:ascii="Times New Roman" w:hAnsi="Times New Roman" w:cs="Times New Roman"/>
                <w:sz w:val="24"/>
                <w:szCs w:val="24"/>
              </w:rPr>
              <w:tab/>
              <w:t xml:space="preserve">Točkom 2.6.3. </w:t>
            </w:r>
            <w:proofErr w:type="spellStart"/>
            <w:r w:rsidRPr="006E4617">
              <w:rPr>
                <w:rFonts w:ascii="Times New Roman" w:hAnsi="Times New Roman" w:cs="Times New Roman"/>
                <w:sz w:val="24"/>
                <w:szCs w:val="24"/>
              </w:rPr>
              <w:t>UzP</w:t>
            </w:r>
            <w:proofErr w:type="spellEnd"/>
            <w:r w:rsidRPr="006E4617">
              <w:rPr>
                <w:rFonts w:ascii="Times New Roman" w:hAnsi="Times New Roman" w:cs="Times New Roman"/>
                <w:sz w:val="24"/>
                <w:szCs w:val="24"/>
              </w:rPr>
              <w:t>-a, navodi se uvjet da je na razini Prijavitelja i Partnera kumulativno ostvareno najmanje 25 % ukupnih prihoda u odnosu na ukupne planirane prihvatljive troškove projekta, a sukladno zadnjem godišnjem financijskom izvješću. Molimo podatak ukoliko kontrolno tijelo zahtijeva da prihodi proizlaze iz točno određenih izvora (npr. članarine, donacije I sl.), ili se ispunjenje predmetnog uvjeta utvrđuje isključivo temeljem ukupnog iznosa.</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2.</w:t>
            </w:r>
            <w:r w:rsidRPr="006E4617">
              <w:rPr>
                <w:rFonts w:ascii="Times New Roman" w:hAnsi="Times New Roman" w:cs="Times New Roman"/>
                <w:sz w:val="24"/>
                <w:szCs w:val="24"/>
              </w:rPr>
              <w:tab/>
              <w:t xml:space="preserve">Točkom 2.6.3. </w:t>
            </w:r>
            <w:proofErr w:type="spellStart"/>
            <w:r w:rsidRPr="006E4617">
              <w:rPr>
                <w:rFonts w:ascii="Times New Roman" w:hAnsi="Times New Roman" w:cs="Times New Roman"/>
                <w:sz w:val="24"/>
                <w:szCs w:val="24"/>
              </w:rPr>
              <w:t>UzP</w:t>
            </w:r>
            <w:proofErr w:type="spellEnd"/>
            <w:r w:rsidRPr="006E4617">
              <w:rPr>
                <w:rFonts w:ascii="Times New Roman" w:hAnsi="Times New Roman" w:cs="Times New Roman"/>
                <w:sz w:val="24"/>
                <w:szCs w:val="24"/>
              </w:rPr>
              <w:t xml:space="preserve">-a, navodi se uvjet da je na razini Prijavitelja i Partnera zaposlena najmanje 1 osoba ili je na raspolaganju najmanje 1 volonter, a sukladno zadnjem godišnjem financijskom izvješću. </w:t>
            </w:r>
            <w:r w:rsidRPr="006E4617">
              <w:rPr>
                <w:rFonts w:ascii="Times New Roman" w:hAnsi="Times New Roman" w:cs="Times New Roman"/>
                <w:sz w:val="24"/>
                <w:szCs w:val="24"/>
              </w:rPr>
              <w:lastRenderedPageBreak/>
              <w:t>Ukoliko se zadovoljenje uvjeta temelji na raspoloživosti volontera, molimo informaciju koju dokumentaciju će kontrolno tijelo prihvatiti kao dokaz raspoloživosti najmanje 1 volontera.</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3.</w:t>
            </w:r>
            <w:r w:rsidRPr="006E4617">
              <w:rPr>
                <w:rFonts w:ascii="Times New Roman" w:hAnsi="Times New Roman" w:cs="Times New Roman"/>
                <w:sz w:val="24"/>
                <w:szCs w:val="24"/>
              </w:rPr>
              <w:tab/>
              <w:t>Molimo pojašnjenje u kojem trenutku se kontrolnom tijelu dostavlja Obrazac programa sportskih i sportsko-rekreativnih aktivnosti (Obrazac 4). Dostavlja li se predmetni Obrazac u trenutku podnošenja projektne prijave za svaki program sportskih i sportsko-rekreativnih aktivnosti kakav će biti predviđen projektom, ili se predmetni Obrazac dostavlja naknadno, tijekom izvještavanja o provedbi projekta?</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4.</w:t>
            </w:r>
            <w:r w:rsidRPr="006E4617">
              <w:rPr>
                <w:rFonts w:ascii="Times New Roman" w:hAnsi="Times New Roman" w:cs="Times New Roman"/>
                <w:sz w:val="24"/>
                <w:szCs w:val="24"/>
              </w:rPr>
              <w:tab/>
              <w:t>Može li prijavitelj jednog projekta istovremeno biti partner na drugom projektu?</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5.</w:t>
            </w:r>
            <w:r w:rsidRPr="006E4617">
              <w:rPr>
                <w:rFonts w:ascii="Times New Roman" w:hAnsi="Times New Roman" w:cs="Times New Roman"/>
                <w:sz w:val="24"/>
                <w:szCs w:val="24"/>
              </w:rPr>
              <w:tab/>
              <w:t>U odnosu na izračun iznosa troškova plaća osoblja, molimo pojasniti na koji način se izračunava godišnji bruto iznos troškova plaće za prijavitelja koji planira nova zapošljavanja, no u trenutku predaje projektnog prijedloga nema zaposlenog niti jednog djelatnika, čime ne postoji radnik sličnih kvalifikacija i opisa poslova.</w:t>
            </w:r>
          </w:p>
          <w:p w:rsidR="006E4617" w:rsidRPr="006E4617" w:rsidRDefault="006E4617" w:rsidP="006E4617">
            <w:pPr>
              <w:jc w:val="both"/>
              <w:rPr>
                <w:rFonts w:ascii="Times New Roman" w:hAnsi="Times New Roman" w:cs="Times New Roman"/>
                <w:sz w:val="24"/>
                <w:szCs w:val="24"/>
              </w:rPr>
            </w:pPr>
          </w:p>
          <w:p w:rsidR="00B4018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6.</w:t>
            </w:r>
            <w:r w:rsidRPr="006E4617">
              <w:rPr>
                <w:rFonts w:ascii="Times New Roman" w:hAnsi="Times New Roman" w:cs="Times New Roman"/>
                <w:sz w:val="24"/>
                <w:szCs w:val="24"/>
              </w:rPr>
              <w:tab/>
              <w:t>Točkom 2.7.1. pod neizravne troškove kao primjer se navode troškovi upravljanja. Molimo informaciju ako se navedeno odnosi na troškove upravljanja projektom i administracije te ako je za potrebe navedenog u sklopu neizravnih troškova dopušten angažman obrtnika, odnosno pravnih osoba.</w:t>
            </w:r>
          </w:p>
        </w:tc>
        <w:tc>
          <w:tcPr>
            <w:tcW w:w="6997" w:type="dxa"/>
          </w:tcPr>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lastRenderedPageBreak/>
              <w:t>1.  Pri procjeni navedenog kriterija u svrhu utvrđivanja ostvarenih prihoda u obzir se uzimaju ukupni prihodi, a sukladno zadnjem godišnjem financijskom izvješću  .</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2. Pri procjeni navedenog kriterija uzimat će se u obzir iskazane vrijednosti u zadnjem godišnjem financijskom izvještaju. Traženi podaci se prikazuju u stavkama prosječan broj zaposlenih (bilo na osnovi stanja za razdoblje ili na osnovi sati rada)/broj volontera. Također je potrebno istaknuti da se ugovori o djelu ne smatraju zaposlenom osobom u vidu provjere navedenog uvjeta.</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3. Navedeni obrazac ne dostavlja se prilikom prijave na natječaj. U točki 3.1. Izgled, sadržaj i podnošenje projektnog prijedloga Uputa za prijavitelje navedeni su obavezni dokumenti koje projektni prijedlog </w:t>
            </w:r>
            <w:r w:rsidRPr="006E4617">
              <w:rPr>
                <w:rFonts w:ascii="Times New Roman" w:hAnsi="Times New Roman" w:cs="Times New Roman"/>
                <w:sz w:val="24"/>
                <w:szCs w:val="24"/>
              </w:rPr>
              <w:lastRenderedPageBreak/>
              <w:t>mora sadržavati. Obrazac 4. Obrazac programa sportskih i sportsko-rekreativnih aktivnosti) koristi se kao dokazna dokumentacija za ostvarenje Mjerljivog ishoda 1.</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4. Sukladno točki 3.3.</w:t>
            </w:r>
            <w:r w:rsidRPr="006E4617">
              <w:rPr>
                <w:rFonts w:ascii="Times New Roman" w:hAnsi="Times New Roman" w:cs="Times New Roman"/>
                <w:sz w:val="24"/>
                <w:szCs w:val="24"/>
              </w:rPr>
              <w:tab/>
              <w:t>Broj projektnih prijedloga po Prijavitelju/Partneru Uputa za prijavitelje, Prijavitelj može istovremeno biti Partner u više projektnih prijedloga.</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5. Sukladno točki 2.7.2. Upotreba pojednostavljenih troškovnih opcija Uputa za prijavitelje, u slučaju kada se izravni troškovi osoblja računaju primjenom standardne veličine jediničnih troškova,  ako Prijavitelj/Partner ne može izračunati godišnji bruto iznos troškova plaće u referentnom razdoblju jer planira novo zapošljavanje, izračun se može temeljiti na prosjeku stvarnih troškova plaća radnika sličnih kvalifikacija i opisa poslova. Ako nemate takvih radnika, ne možete koristiti SVJT već stvarno nastale troškove.</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U slučaju obračuna izravnih troškova osoblja primjenom stvarno nastalih troškova temeljem radno-pravnog odnosa, u točki 2.5. Upute o prihvatljivosti troškova plaća i troškova povezanih s radom u okviru projekata financiranih iz Europskog socijalnog fonda plus u Republici Hrvatskoj 2021.-2027, navedena je dokumentacija koja potkrjepljuje troškove za rad na temelju radno-pravnog odnosa.</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6. Sukladno točki 2.7.1. Prihvatljive vrste troškova Uputa za prijavitelje, neizravni troškovi su svi prihvatljivi troškovi nastali provedbom projekta, koje nije moguće nedvojbeno i izravno povezati s jednom ili više projektnih aktivnosti, već s provedbom projekta u cjelini. Takvi troškovi mogu uključivati administrativne troškove za </w:t>
            </w:r>
            <w:r w:rsidRPr="006E4617">
              <w:rPr>
                <w:rFonts w:ascii="Times New Roman" w:hAnsi="Times New Roman" w:cs="Times New Roman"/>
                <w:sz w:val="24"/>
                <w:szCs w:val="24"/>
              </w:rPr>
              <w:lastRenderedPageBreak/>
              <w:t>koje je teško utvrditi vrijednost koja se veže uz provedbu aktivnosti. Tipični neizravni troškovi su troškovi upravljanja, troškovi postupka zapošljavanja, računovodstveni troškovi, trošak struje, vode, telefona i sl.</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Troškovi upravljanja projektom i administracija su neizravni troškovi koji su dio paušalne stope od 40% na izravne troškove osoblja.</w:t>
            </w:r>
          </w:p>
          <w:p w:rsidR="006E4617" w:rsidRPr="006E4617" w:rsidRDefault="006E4617" w:rsidP="006E4617">
            <w:pPr>
              <w:jc w:val="both"/>
              <w:rPr>
                <w:rFonts w:ascii="Times New Roman" w:hAnsi="Times New Roman" w:cs="Times New Roman"/>
                <w:sz w:val="24"/>
                <w:szCs w:val="24"/>
              </w:rPr>
            </w:pPr>
          </w:p>
          <w:p w:rsidR="00B40187" w:rsidRPr="006E4617" w:rsidRDefault="006E4617" w:rsidP="006E4617">
            <w:pPr>
              <w:pStyle w:val="Default"/>
              <w:jc w:val="both"/>
              <w:rPr>
                <w:rFonts w:ascii="Times New Roman" w:hAnsi="Times New Roman" w:cs="Times New Roman"/>
                <w:color w:val="auto"/>
              </w:rPr>
            </w:pPr>
            <w:r w:rsidRPr="006E4617">
              <w:rPr>
                <w:rFonts w:ascii="Times New Roman" w:hAnsi="Times New Roman" w:cs="Times New Roman"/>
              </w:rPr>
              <w:t>Uputama za prijavitelje nisu propisana ograničenja za angažiranje vanjske usluge za aktivnost Upravljanje projektom i administracija.</w:t>
            </w:r>
          </w:p>
        </w:tc>
      </w:tr>
      <w:tr w:rsidR="006E4617" w:rsidRPr="006E4617" w:rsidTr="006E4617">
        <w:tc>
          <w:tcPr>
            <w:tcW w:w="6997" w:type="dxa"/>
          </w:tcPr>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lastRenderedPageBreak/>
              <w:t xml:space="preserve">Poštovani, </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javljamo se s nekoliko pitanja vezanih uz otvoreni Poziv „Uključivanje djece i mladih u riziku od socijalne isključenosti u sport“</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1. Ako jedan od sportskih programa obuhvaća jahanje, a udruga koja provodi aktivnost raspolaže samo otvorenim jahalištem, je li trošak montažne hale ili natkrivanja nadstrešnicom dozvoljen, budući da bi omogućio provedbu aktivnosti neovisno o vremenskim uvjetima (tijekom cijele godine, u skladu s Pozivom)? </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2. Smatra li se trošak nabave i montaže sanitarnog kontejnera za korisnike projekta prihvatljivim? </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3. Je li moguće zapošljavanje voditelja/</w:t>
            </w:r>
            <w:proofErr w:type="spellStart"/>
            <w:r w:rsidRPr="006E4617">
              <w:rPr>
                <w:rFonts w:ascii="Times New Roman" w:hAnsi="Times New Roman" w:cs="Times New Roman"/>
                <w:sz w:val="24"/>
                <w:szCs w:val="24"/>
              </w:rPr>
              <w:t>ice</w:t>
            </w:r>
            <w:proofErr w:type="spellEnd"/>
            <w:r w:rsidRPr="006E4617">
              <w:rPr>
                <w:rFonts w:ascii="Times New Roman" w:hAnsi="Times New Roman" w:cs="Times New Roman"/>
                <w:sz w:val="24"/>
                <w:szCs w:val="24"/>
              </w:rPr>
              <w:t xml:space="preserve"> projekta kao dio izravnih troškova osoblja ili je pokrivanje troškova vođenja projekta prihvatljivo isključivo u kategoriji neizravnih troškova?</w:t>
            </w:r>
          </w:p>
        </w:tc>
        <w:tc>
          <w:tcPr>
            <w:tcW w:w="6997" w:type="dxa"/>
          </w:tcPr>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1. Opći cilj ovog Poziva je povećanje socijalne uključenosti ranjivih skupina provedbom programa sportskih i sportsko-rekreativnih aktivnosti kroz osiguranje dostupnosti sportskih i sportsko-rekreativnih sadržaja za ranjive skupine. Dodatno, prihvatljive aktivnosti obuhvaćaju provedbu postojećih i/ili unaprijeđenih programa sportskih i sportsko-rekreativnih aktivnosti i provedbu edukativnih radionica o važnosti sporta i zdravih životnih navika za ciljne skupine. Nadalje,  u okviru PDP-a </w:t>
            </w:r>
            <w:r w:rsidRPr="008C62ED">
              <w:rPr>
                <w:rFonts w:ascii="Times New Roman" w:hAnsi="Times New Roman" w:cs="Times New Roman"/>
                <w:b/>
                <w:sz w:val="24"/>
                <w:szCs w:val="24"/>
              </w:rPr>
              <w:t>ostali troškovi projekta</w:t>
            </w:r>
            <w:r w:rsidRPr="006E4617">
              <w:rPr>
                <w:rFonts w:ascii="Times New Roman" w:hAnsi="Times New Roman" w:cs="Times New Roman"/>
                <w:sz w:val="24"/>
                <w:szCs w:val="24"/>
              </w:rPr>
              <w:t xml:space="preserve"> (ostali izravni troškovi koji nisu troškovi osoblja i neizravni troškovi) izračunavaju se primjenom paušalne stope od </w:t>
            </w:r>
            <w:r w:rsidRPr="008C62ED">
              <w:rPr>
                <w:rFonts w:ascii="Times New Roman" w:hAnsi="Times New Roman" w:cs="Times New Roman"/>
                <w:b/>
                <w:sz w:val="24"/>
                <w:szCs w:val="24"/>
              </w:rPr>
              <w:t>40 % na izravne troškove osoblja</w:t>
            </w:r>
            <w:r w:rsidRPr="006E4617">
              <w:rPr>
                <w:rFonts w:ascii="Times New Roman" w:hAnsi="Times New Roman" w:cs="Times New Roman"/>
                <w:sz w:val="24"/>
                <w:szCs w:val="24"/>
              </w:rPr>
              <w:t xml:space="preserve">. </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Ukoliko je isto u neposrednoj povezanosti sa sadržajem i ciljevima projekta, navedeni troškovi montažne hale ili natkrivanja nadstrešnicom mogu se smatrati prihvatljivim neizravnim troškovima.</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2. Opći cilj ovog Poziva je povećanje socijalne uključenosti ranjivih skupina provedbom programa sportskih i sportsko-rekreativnih aktivnosti kroz osiguranje dostupnosti sportskih i sportsko-rekreativnih sadržaja za ranjive skupine. Dodatno, prihvatljive aktivnosti obuhvaćaju provedbu postojećih i/ili unaprijeđenih programa sportskih </w:t>
            </w:r>
            <w:r w:rsidRPr="006E4617">
              <w:rPr>
                <w:rFonts w:ascii="Times New Roman" w:hAnsi="Times New Roman" w:cs="Times New Roman"/>
                <w:sz w:val="24"/>
                <w:szCs w:val="24"/>
              </w:rPr>
              <w:lastRenderedPageBreak/>
              <w:t xml:space="preserve">i sportsko-rekreativnih aktivnosti i provedbu edukativnih radionica o važnosti sporta i zdravih životnih navika za ciljne skupine. Nadalje,  u okviru PDP-a ostali troškovi projekta (ostali izravni troškovi koji nisu troškovi osoblja i neizravni troškovi) izračunavaju se primjenom paušalne stope od 40 % na izravne troškove osoblja. </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Ukoliko je isto u neposrednoj povezanosti sa sadržajem i ciljevima projekta, navedeni troškovi nabave i montaže sanitarnog kontejnera mogu se smatrati prihvatljivim neizravnim troškovima.  </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3. Svi troškovi upravljanja i administriranja projektom, a koji se odnose na troškove rada voditelja projekta i/ili vanjske usluge za upravljanje osiguravaju se isključivo iz neizravnih troškova.</w:t>
            </w:r>
          </w:p>
        </w:tc>
      </w:tr>
      <w:tr w:rsidR="006E4617" w:rsidRPr="006E4617" w:rsidTr="006E4617">
        <w:tc>
          <w:tcPr>
            <w:tcW w:w="6997" w:type="dxa"/>
          </w:tcPr>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lastRenderedPageBreak/>
              <w:t>Poštovani,</w:t>
            </w: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Molim vas da date odgovore na sljedeća pitanja budući da se radi o timskom sportu i projektnim aktivnostima koje po prirodi stvari osim ciljne skupine sadrže i ostalu djecu koja nisu dio ciljne skupine:</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1.</w:t>
            </w:r>
            <w:r w:rsidRPr="006E4617">
              <w:rPr>
                <w:rFonts w:ascii="Times New Roman" w:hAnsi="Times New Roman" w:cs="Times New Roman"/>
                <w:sz w:val="24"/>
                <w:szCs w:val="24"/>
              </w:rPr>
              <w:tab/>
              <w:t>U uputama za prijavitelje poglavlje 2.7.1. Prihvatljive vrste troškova, Ostali izravni troškovi - navedeni su troškovi sudjelovanja ciljnih skupina i osoblja izravno uključenog u provedbu projektnih aktivnosti: - Troškovi prijevoza, troškovi smještaja, ostali troškovi, troškovi kotizacije i slično. Budući da se radi o timskom sportu u kojem sudjeluju i ostala djeca koja nisu dio ciljne skupine, odnosi li se navedeni trošak i na ostalu djecu ili samo na djecu iz ciljne skupine? Npr. trošak prijevoza autobusom, smještaj, hrana i piće za svu djecu koja sudjeluju u programu ili samo za djecu iz ciljne skupine?</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lastRenderedPageBreak/>
              <w:t xml:space="preserve">2. </w:t>
            </w:r>
            <w:proofErr w:type="spellStart"/>
            <w:r w:rsidRPr="006E4617">
              <w:rPr>
                <w:rFonts w:ascii="Times New Roman" w:hAnsi="Times New Roman" w:cs="Times New Roman"/>
                <w:sz w:val="24"/>
                <w:szCs w:val="24"/>
              </w:rPr>
              <w:t>UzP</w:t>
            </w:r>
            <w:proofErr w:type="spellEnd"/>
            <w:r w:rsidRPr="006E4617">
              <w:rPr>
                <w:rFonts w:ascii="Times New Roman" w:hAnsi="Times New Roman" w:cs="Times New Roman"/>
                <w:sz w:val="24"/>
                <w:szCs w:val="24"/>
              </w:rPr>
              <w:t>, 2.7.1. Prihvatljive vrste troškova, Ostali izravni troškovi - Odnosi li se trošak nabave sportske opreme (npr. sportska odjeća, obuća, sportski rekviziti i sl.) za svu djecu koja sudjeluju u programu, uključujući i djecu koja nisu dio ciljne skupine?</w:t>
            </w:r>
          </w:p>
        </w:tc>
        <w:tc>
          <w:tcPr>
            <w:tcW w:w="6997" w:type="dxa"/>
          </w:tcPr>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lastRenderedPageBreak/>
              <w:t>1. Troškovi su prihvatljivi isključivo ako se odnose na potrebe ciljne skupine prilikom provedbe aktivnosti u okviru Specifičnog cilja 1. Općenito, troškovi moraju biti povezani s predviđenim aktivnostima, a sve aktivnosti moraju biti usmjerene na pripadnike ciljnih skupina.</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Napominjemo kako sukladno točki 3.5. Pitanja i odgovori Uputa za prijavitelje, u interesu jednakog postupanja, PT1 ne može dati prethodno mišljenje u vezi s prihvatljivošću Prijavitelja/Partnera, projekta ili određenih aktivnosti i troškova te ne može zamijeniti niti prejudicirati ishod pojedinih faza postupka odabira kako su opisane u </w:t>
            </w:r>
            <w:proofErr w:type="spellStart"/>
            <w:r w:rsidRPr="006E4617">
              <w:rPr>
                <w:rFonts w:ascii="Times New Roman" w:hAnsi="Times New Roman" w:cs="Times New Roman"/>
                <w:sz w:val="24"/>
                <w:szCs w:val="24"/>
              </w:rPr>
              <w:t>UzP</w:t>
            </w:r>
            <w:proofErr w:type="spellEnd"/>
            <w:r w:rsidRPr="006E4617">
              <w:rPr>
                <w:rFonts w:ascii="Times New Roman" w:hAnsi="Times New Roman" w:cs="Times New Roman"/>
                <w:sz w:val="24"/>
                <w:szCs w:val="24"/>
              </w:rPr>
              <w:t>-u. PT1 nije u mogućnosti odgovarati na pitanja koja zahtijevaju ocjenu prihvatljivosti konkretnog projekta, konkretnog Prijavitelja/Partnera, konkretnih aktivnosti i slično, već je odgovor na isto potrebno potražiti u točki 2.7. Prihvatljivost troškova Uputa za prijavitelje.</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lastRenderedPageBreak/>
              <w:t>2. Molimo pogledati prethodni odgovor.</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p>
        </w:tc>
      </w:tr>
      <w:tr w:rsidR="00B40187" w:rsidRPr="006E4617" w:rsidTr="00466AA3">
        <w:tc>
          <w:tcPr>
            <w:tcW w:w="13994" w:type="dxa"/>
            <w:gridSpan w:val="2"/>
            <w:shd w:val="clear" w:color="auto" w:fill="E7E6E6" w:themeFill="background2"/>
          </w:tcPr>
          <w:p w:rsidR="00B40187" w:rsidRPr="006E4617" w:rsidRDefault="00B40187" w:rsidP="00B40187">
            <w:pPr>
              <w:jc w:val="center"/>
              <w:rPr>
                <w:rFonts w:ascii="Times New Roman" w:hAnsi="Times New Roman" w:cs="Times New Roman"/>
                <w:b/>
                <w:sz w:val="32"/>
                <w:szCs w:val="24"/>
              </w:rPr>
            </w:pPr>
            <w:r w:rsidRPr="006E4617">
              <w:rPr>
                <w:rFonts w:ascii="Times New Roman" w:hAnsi="Times New Roman" w:cs="Times New Roman"/>
                <w:b/>
                <w:sz w:val="32"/>
                <w:szCs w:val="24"/>
              </w:rPr>
              <w:lastRenderedPageBreak/>
              <w:t>3. POSTUPAK PRIJAVE</w:t>
            </w:r>
          </w:p>
        </w:tc>
      </w:tr>
      <w:tr w:rsidR="00B40187" w:rsidRPr="006E4617" w:rsidTr="006E4617">
        <w:tc>
          <w:tcPr>
            <w:tcW w:w="6997" w:type="dxa"/>
          </w:tcPr>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Poštovani</w:t>
            </w:r>
          </w:p>
          <w:p w:rsidR="00B4018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u sustavu e kohezije, kartica prijave, PRIJAVITELJ - dio gdje se unose podaci o popisu vlasnika udruge i gdje se traži da se unese identifikacijski broj - da li je taj broj </w:t>
            </w:r>
            <w:proofErr w:type="spellStart"/>
            <w:r w:rsidRPr="006E4617">
              <w:rPr>
                <w:rFonts w:ascii="Times New Roman" w:hAnsi="Times New Roman" w:cs="Times New Roman"/>
                <w:sz w:val="24"/>
                <w:szCs w:val="24"/>
              </w:rPr>
              <w:t>oib</w:t>
            </w:r>
            <w:proofErr w:type="spellEnd"/>
            <w:r w:rsidRPr="006E4617">
              <w:rPr>
                <w:rFonts w:ascii="Times New Roman" w:hAnsi="Times New Roman" w:cs="Times New Roman"/>
                <w:sz w:val="24"/>
                <w:szCs w:val="24"/>
              </w:rPr>
              <w:t xml:space="preserve"> fizičke osobe ili </w:t>
            </w:r>
            <w:proofErr w:type="spellStart"/>
            <w:r w:rsidRPr="006E4617">
              <w:rPr>
                <w:rFonts w:ascii="Times New Roman" w:hAnsi="Times New Roman" w:cs="Times New Roman"/>
                <w:sz w:val="24"/>
                <w:szCs w:val="24"/>
              </w:rPr>
              <w:t>oib</w:t>
            </w:r>
            <w:proofErr w:type="spellEnd"/>
            <w:r w:rsidRPr="006E4617">
              <w:rPr>
                <w:rFonts w:ascii="Times New Roman" w:hAnsi="Times New Roman" w:cs="Times New Roman"/>
                <w:sz w:val="24"/>
                <w:szCs w:val="24"/>
              </w:rPr>
              <w:t xml:space="preserve"> udruge?</w:t>
            </w:r>
          </w:p>
        </w:tc>
        <w:tc>
          <w:tcPr>
            <w:tcW w:w="6997" w:type="dxa"/>
          </w:tcPr>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Prilikom ispunjavanja prijavnog obrasca u kartici PRIJAVITELJ, u polju </w:t>
            </w:r>
            <w:r w:rsidRPr="008C62ED">
              <w:rPr>
                <w:rFonts w:ascii="Times New Roman" w:hAnsi="Times New Roman" w:cs="Times New Roman"/>
                <w:i/>
                <w:sz w:val="24"/>
                <w:szCs w:val="24"/>
              </w:rPr>
              <w:t>Identifikacijski broj za PDV ili porezni identifikacijski broj</w:t>
            </w:r>
            <w:r w:rsidRPr="006E4617">
              <w:rPr>
                <w:rFonts w:ascii="Times New Roman" w:hAnsi="Times New Roman" w:cs="Times New Roman"/>
                <w:sz w:val="24"/>
                <w:szCs w:val="24"/>
              </w:rPr>
              <w:t xml:space="preserve"> stvarnog vlasnika, potrebno je unijeti identifikacijski broj za PDV ili porezni identifikacijski broj fizičke osobe.</w:t>
            </w:r>
          </w:p>
          <w:p w:rsidR="006E4617" w:rsidRPr="006E4617" w:rsidRDefault="006E4617" w:rsidP="006E4617">
            <w:pPr>
              <w:jc w:val="both"/>
              <w:rPr>
                <w:rFonts w:ascii="Times New Roman" w:hAnsi="Times New Roman" w:cs="Times New Roman"/>
                <w:sz w:val="24"/>
                <w:szCs w:val="24"/>
              </w:rPr>
            </w:pPr>
          </w:p>
          <w:p w:rsidR="006E461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 xml:space="preserve">Prilikom ispunjavanja projektne prijave preporučljivo je koristiti dokument Prijavni obrazac uz upute za popunjavanje u sustavu </w:t>
            </w:r>
            <w:proofErr w:type="spellStart"/>
            <w:r w:rsidRPr="006E4617">
              <w:rPr>
                <w:rFonts w:ascii="Times New Roman" w:hAnsi="Times New Roman" w:cs="Times New Roman"/>
                <w:sz w:val="24"/>
                <w:szCs w:val="24"/>
              </w:rPr>
              <w:t>eKohezija</w:t>
            </w:r>
            <w:proofErr w:type="spellEnd"/>
            <w:r w:rsidRPr="006E4617">
              <w:rPr>
                <w:rFonts w:ascii="Times New Roman" w:hAnsi="Times New Roman" w:cs="Times New Roman"/>
                <w:sz w:val="24"/>
                <w:szCs w:val="24"/>
              </w:rPr>
              <w:t xml:space="preserve"> za Program Učinkoviti ljudski potencijali 2021. - 2027., koji je objavljen u sklopu natječajne dokumentacije Poziva.</w:t>
            </w:r>
          </w:p>
          <w:p w:rsidR="006E4617" w:rsidRPr="006E4617" w:rsidRDefault="006E4617" w:rsidP="006E4617">
            <w:pPr>
              <w:jc w:val="both"/>
              <w:rPr>
                <w:rFonts w:ascii="Times New Roman" w:hAnsi="Times New Roman" w:cs="Times New Roman"/>
                <w:sz w:val="24"/>
                <w:szCs w:val="24"/>
              </w:rPr>
            </w:pPr>
          </w:p>
          <w:p w:rsidR="00B40187" w:rsidRPr="006E4617" w:rsidRDefault="006E4617" w:rsidP="006E4617">
            <w:pPr>
              <w:jc w:val="both"/>
              <w:rPr>
                <w:rFonts w:ascii="Times New Roman" w:hAnsi="Times New Roman" w:cs="Times New Roman"/>
                <w:sz w:val="24"/>
                <w:szCs w:val="24"/>
              </w:rPr>
            </w:pPr>
            <w:r w:rsidRPr="006E4617">
              <w:rPr>
                <w:rFonts w:ascii="Times New Roman" w:hAnsi="Times New Roman" w:cs="Times New Roman"/>
                <w:sz w:val="24"/>
                <w:szCs w:val="24"/>
              </w:rPr>
              <w:t>Na ovaj PDP primjenjuju se Korisničke upute za komponentu Platforme Fondovi EU za upravljanje fondovima kohezijske omotnice „</w:t>
            </w:r>
            <w:proofErr w:type="spellStart"/>
            <w:r w:rsidRPr="006E4617">
              <w:rPr>
                <w:rFonts w:ascii="Times New Roman" w:hAnsi="Times New Roman" w:cs="Times New Roman"/>
                <w:sz w:val="24"/>
                <w:szCs w:val="24"/>
              </w:rPr>
              <w:t>eKohezija</w:t>
            </w:r>
            <w:proofErr w:type="spellEnd"/>
            <w:r w:rsidRPr="006E4617">
              <w:rPr>
                <w:rFonts w:ascii="Times New Roman" w:hAnsi="Times New Roman" w:cs="Times New Roman"/>
                <w:sz w:val="24"/>
                <w:szCs w:val="24"/>
              </w:rPr>
              <w:t xml:space="preserve">“- prijavitelji objavljene na portalu </w:t>
            </w:r>
            <w:proofErr w:type="spellStart"/>
            <w:r w:rsidRPr="006E4617">
              <w:rPr>
                <w:rFonts w:ascii="Times New Roman" w:hAnsi="Times New Roman" w:cs="Times New Roman"/>
                <w:sz w:val="24"/>
                <w:szCs w:val="24"/>
              </w:rPr>
              <w:t>eKohezija</w:t>
            </w:r>
            <w:proofErr w:type="spellEnd"/>
            <w:r w:rsidRPr="006E4617">
              <w:rPr>
                <w:rFonts w:ascii="Times New Roman" w:hAnsi="Times New Roman" w:cs="Times New Roman"/>
                <w:sz w:val="24"/>
                <w:szCs w:val="24"/>
              </w:rPr>
              <w:t xml:space="preserve"> (Upute za korisnike sustava, a koriste se za prijavu u sustav i podnošenje projektnog prijedloga) i unutar spomenutog sustava </w:t>
            </w:r>
            <w:proofErr w:type="spellStart"/>
            <w:r w:rsidRPr="006E4617">
              <w:rPr>
                <w:rFonts w:ascii="Times New Roman" w:hAnsi="Times New Roman" w:cs="Times New Roman"/>
                <w:sz w:val="24"/>
                <w:szCs w:val="24"/>
              </w:rPr>
              <w:t>eKohezija</w:t>
            </w:r>
            <w:proofErr w:type="spellEnd"/>
            <w:r w:rsidRPr="006E4617">
              <w:rPr>
                <w:rFonts w:ascii="Times New Roman" w:hAnsi="Times New Roman" w:cs="Times New Roman"/>
                <w:sz w:val="24"/>
                <w:szCs w:val="24"/>
              </w:rPr>
              <w:t xml:space="preserve">. Predmetnim uputama može se pristupiti putem poveznice </w:t>
            </w:r>
            <w:hyperlink r:id="rId8" w:history="1">
              <w:r w:rsidRPr="006E4617">
                <w:rPr>
                  <w:rStyle w:val="Hyperlink"/>
                  <w:rFonts w:ascii="Times New Roman" w:hAnsi="Times New Roman" w:cs="Times New Roman"/>
                  <w:sz w:val="24"/>
                  <w:szCs w:val="24"/>
                </w:rPr>
                <w:t>https://ekohezija.gov.hr/</w:t>
              </w:r>
            </w:hyperlink>
            <w:r w:rsidRPr="006E4617">
              <w:rPr>
                <w:rFonts w:ascii="Times New Roman" w:hAnsi="Times New Roman" w:cs="Times New Roman"/>
                <w:sz w:val="24"/>
                <w:szCs w:val="24"/>
              </w:rPr>
              <w:t>.</w:t>
            </w:r>
          </w:p>
        </w:tc>
      </w:tr>
    </w:tbl>
    <w:p w:rsidR="00935B74" w:rsidRPr="00D034E1" w:rsidRDefault="00935B74">
      <w:pPr>
        <w:rPr>
          <w:rFonts w:ascii="Times New Roman" w:hAnsi="Times New Roman" w:cs="Times New Roman"/>
          <w:sz w:val="24"/>
          <w:szCs w:val="24"/>
        </w:rPr>
      </w:pPr>
    </w:p>
    <w:sectPr w:rsidR="00935B74" w:rsidRPr="00D034E1" w:rsidSect="00D034E1">
      <w:headerReference w:type="default" r:id="rId9"/>
      <w:foot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0BA9" w:rsidRDefault="00100BA9" w:rsidP="00466AA3">
      <w:pPr>
        <w:spacing w:after="0" w:line="240" w:lineRule="auto"/>
      </w:pPr>
      <w:r>
        <w:separator/>
      </w:r>
    </w:p>
  </w:endnote>
  <w:endnote w:type="continuationSeparator" w:id="0">
    <w:p w:rsidR="00100BA9" w:rsidRDefault="00100BA9" w:rsidP="00466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Times New Roman"/>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C5E" w:rsidRDefault="00604C5E">
    <w:pPr>
      <w:pStyle w:val="Footer"/>
    </w:pPr>
    <w:r w:rsidRPr="00604C5E">
      <w:rPr>
        <w:noProof/>
        <w:lang w:eastAsia="hr-HR"/>
      </w:rPr>
      <w:drawing>
        <wp:anchor distT="0" distB="0" distL="114300" distR="114300" simplePos="0" relativeHeight="251660288" behindDoc="0" locked="0" layoutInCell="1" allowOverlap="1">
          <wp:simplePos x="0" y="0"/>
          <wp:positionH relativeFrom="margin">
            <wp:posOffset>7273290</wp:posOffset>
          </wp:positionH>
          <wp:positionV relativeFrom="margin">
            <wp:posOffset>5219700</wp:posOffset>
          </wp:positionV>
          <wp:extent cx="1619250" cy="417195"/>
          <wp:effectExtent l="0" t="0" r="0" b="1905"/>
          <wp:wrapSquare wrapText="bothSides"/>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9250" cy="417195"/>
                  </a:xfrm>
                  <a:prstGeom prst="rect">
                    <a:avLst/>
                  </a:prstGeom>
                </pic:spPr>
              </pic:pic>
            </a:graphicData>
          </a:graphic>
        </wp:anchor>
      </w:drawing>
    </w:r>
    <w:r w:rsidRPr="00604C5E">
      <w:rPr>
        <w:noProof/>
        <w:lang w:eastAsia="hr-HR"/>
      </w:rPr>
      <w:drawing>
        <wp:inline distT="0" distB="0" distL="0" distR="0" wp14:anchorId="0FBA4F6F" wp14:editId="2634B056">
          <wp:extent cx="1252071" cy="466725"/>
          <wp:effectExtent l="0" t="0" r="571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63532" cy="47099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0BA9" w:rsidRDefault="00100BA9" w:rsidP="00466AA3">
      <w:pPr>
        <w:spacing w:after="0" w:line="240" w:lineRule="auto"/>
      </w:pPr>
      <w:r>
        <w:separator/>
      </w:r>
    </w:p>
  </w:footnote>
  <w:footnote w:type="continuationSeparator" w:id="0">
    <w:p w:rsidR="00100BA9" w:rsidRDefault="00100BA9" w:rsidP="00466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4C5E" w:rsidRDefault="00604C5E">
    <w:pPr>
      <w:pStyle w:val="Header"/>
      <w:rPr>
        <w:rFonts w:ascii="Times New Roman" w:hAnsi="Times New Roman" w:cs="Times New Roman"/>
        <w:sz w:val="24"/>
        <w:szCs w:val="24"/>
      </w:rPr>
    </w:pPr>
    <w:r>
      <w:rPr>
        <w:i/>
        <w:noProof/>
        <w:lang w:eastAsia="hr-HR"/>
      </w:rPr>
      <w:drawing>
        <wp:anchor distT="0" distB="0" distL="114300" distR="114300" simplePos="0" relativeHeight="251659264" behindDoc="0" locked="0" layoutInCell="1" allowOverlap="1" wp14:anchorId="1324EF70" wp14:editId="0B0245BA">
          <wp:simplePos x="0" y="0"/>
          <wp:positionH relativeFrom="margin">
            <wp:posOffset>8206740</wp:posOffset>
          </wp:positionH>
          <wp:positionV relativeFrom="margin">
            <wp:posOffset>-1084287</wp:posOffset>
          </wp:positionV>
          <wp:extent cx="676910" cy="554990"/>
          <wp:effectExtent l="0" t="0" r="889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554990"/>
                  </a:xfrm>
                  <a:prstGeom prst="rect">
                    <a:avLst/>
                  </a:prstGeom>
                  <a:noFill/>
                </pic:spPr>
              </pic:pic>
            </a:graphicData>
          </a:graphic>
        </wp:anchor>
      </w:drawing>
    </w:r>
    <w:r>
      <w:rPr>
        <w:rFonts w:ascii="Times New Roman" w:hAnsi="Times New Roman" w:cs="Times New Roman"/>
        <w:b/>
        <w:noProof/>
        <w:color w:val="FF0000"/>
        <w:sz w:val="24"/>
        <w:szCs w:val="24"/>
        <w:lang w:eastAsia="hr-HR"/>
      </w:rPr>
      <w:drawing>
        <wp:inline distT="0" distB="0" distL="0" distR="0" wp14:anchorId="5105C894" wp14:editId="65ECC435">
          <wp:extent cx="1724809" cy="450000"/>
          <wp:effectExtent l="0" t="0" r="0" b="7620"/>
          <wp:docPr id="213391024" name="Picture 213391024" descr="C:\Users\avrancic\AppData\Local\Temp\7zE88785127\Ministarstvo turizma i sporta RGB-HR@2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rancic\AppData\Local\Temp\7zE88785127\Ministarstvo turizma i sporta RGB-HR@2x.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4809" cy="450000"/>
                  </a:xfrm>
                  <a:prstGeom prst="rect">
                    <a:avLst/>
                  </a:prstGeom>
                  <a:noFill/>
                  <a:ln>
                    <a:noFill/>
                  </a:ln>
                </pic:spPr>
              </pic:pic>
            </a:graphicData>
          </a:graphic>
        </wp:inline>
      </w:drawing>
    </w:r>
  </w:p>
  <w:p w:rsidR="00604C5E" w:rsidRDefault="00604C5E">
    <w:pPr>
      <w:pStyle w:val="Header"/>
      <w:rPr>
        <w:rFonts w:ascii="Times New Roman" w:hAnsi="Times New Roman" w:cs="Times New Roman"/>
        <w:sz w:val="24"/>
        <w:szCs w:val="24"/>
      </w:rPr>
    </w:pPr>
  </w:p>
  <w:p w:rsidR="00466AA3" w:rsidRDefault="00466AA3">
    <w:pPr>
      <w:pStyle w:val="Header"/>
      <w:rPr>
        <w:rFonts w:ascii="Times New Roman" w:hAnsi="Times New Roman" w:cs="Times New Roman"/>
        <w:sz w:val="24"/>
        <w:szCs w:val="24"/>
      </w:rPr>
    </w:pPr>
    <w:r w:rsidRPr="00466AA3">
      <w:rPr>
        <w:rFonts w:ascii="Times New Roman" w:hAnsi="Times New Roman" w:cs="Times New Roman"/>
        <w:sz w:val="24"/>
        <w:szCs w:val="24"/>
      </w:rPr>
      <w:t>Odgovori na pitanja</w:t>
    </w:r>
    <w:r>
      <w:rPr>
        <w:rFonts w:ascii="Times New Roman" w:hAnsi="Times New Roman" w:cs="Times New Roman"/>
        <w:sz w:val="24"/>
        <w:szCs w:val="24"/>
      </w:rPr>
      <w:t xml:space="preserve"> pristigla</w:t>
    </w:r>
    <w:r w:rsidR="006E4617">
      <w:rPr>
        <w:rFonts w:ascii="Times New Roman" w:hAnsi="Times New Roman" w:cs="Times New Roman"/>
        <w:sz w:val="24"/>
        <w:szCs w:val="24"/>
      </w:rPr>
      <w:t xml:space="preserve"> zaključno s 12</w:t>
    </w:r>
    <w:r w:rsidRPr="00466AA3">
      <w:rPr>
        <w:rFonts w:ascii="Times New Roman" w:hAnsi="Times New Roman" w:cs="Times New Roman"/>
        <w:sz w:val="24"/>
        <w:szCs w:val="24"/>
      </w:rPr>
      <w:t>. 6. 2025. godine</w:t>
    </w:r>
    <w:r w:rsidR="006E4617">
      <w:rPr>
        <w:rFonts w:ascii="Times New Roman" w:hAnsi="Times New Roman" w:cs="Times New Roman"/>
        <w:sz w:val="24"/>
        <w:szCs w:val="24"/>
      </w:rPr>
      <w:t xml:space="preserve"> – 3</w:t>
    </w:r>
    <w:r>
      <w:rPr>
        <w:rFonts w:ascii="Times New Roman" w:hAnsi="Times New Roman" w:cs="Times New Roman"/>
        <w:sz w:val="24"/>
        <w:szCs w:val="24"/>
      </w:rPr>
      <w:t>. SET</w:t>
    </w:r>
  </w:p>
  <w:p w:rsidR="00604C5E" w:rsidRPr="00604C5E" w:rsidRDefault="00604C5E">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7888"/>
    <w:multiLevelType w:val="hybridMultilevel"/>
    <w:tmpl w:val="90745F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81DFF8A"/>
    <w:multiLevelType w:val="hybridMultilevel"/>
    <w:tmpl w:val="A24854C4"/>
    <w:lvl w:ilvl="0" w:tplc="57560FB6">
      <w:start w:val="1"/>
      <w:numFmt w:val="decimal"/>
      <w:lvlText w:val="%1."/>
      <w:lvlJc w:val="left"/>
      <w:pPr>
        <w:ind w:left="720" w:hanging="360"/>
      </w:pPr>
    </w:lvl>
    <w:lvl w:ilvl="1" w:tplc="3E36EC50">
      <w:start w:val="1"/>
      <w:numFmt w:val="lowerLetter"/>
      <w:lvlText w:val="%2."/>
      <w:lvlJc w:val="left"/>
      <w:pPr>
        <w:ind w:left="1440" w:hanging="360"/>
      </w:pPr>
    </w:lvl>
    <w:lvl w:ilvl="2" w:tplc="4712FCAC">
      <w:start w:val="1"/>
      <w:numFmt w:val="lowerRoman"/>
      <w:lvlText w:val="%3."/>
      <w:lvlJc w:val="right"/>
      <w:pPr>
        <w:ind w:left="2160" w:hanging="180"/>
      </w:pPr>
    </w:lvl>
    <w:lvl w:ilvl="3" w:tplc="F77CD3EC">
      <w:start w:val="1"/>
      <w:numFmt w:val="decimal"/>
      <w:lvlText w:val="%4."/>
      <w:lvlJc w:val="left"/>
      <w:pPr>
        <w:ind w:left="2880" w:hanging="360"/>
      </w:pPr>
    </w:lvl>
    <w:lvl w:ilvl="4" w:tplc="ACC8E58E">
      <w:start w:val="1"/>
      <w:numFmt w:val="lowerLetter"/>
      <w:lvlText w:val="%5."/>
      <w:lvlJc w:val="left"/>
      <w:pPr>
        <w:ind w:left="3600" w:hanging="360"/>
      </w:pPr>
    </w:lvl>
    <w:lvl w:ilvl="5" w:tplc="06CAEFB0">
      <w:start w:val="1"/>
      <w:numFmt w:val="lowerRoman"/>
      <w:lvlText w:val="%6."/>
      <w:lvlJc w:val="right"/>
      <w:pPr>
        <w:ind w:left="4320" w:hanging="180"/>
      </w:pPr>
    </w:lvl>
    <w:lvl w:ilvl="6" w:tplc="C7C0B530">
      <w:start w:val="1"/>
      <w:numFmt w:val="decimal"/>
      <w:lvlText w:val="%7."/>
      <w:lvlJc w:val="left"/>
      <w:pPr>
        <w:ind w:left="5040" w:hanging="360"/>
      </w:pPr>
    </w:lvl>
    <w:lvl w:ilvl="7" w:tplc="898C2B90">
      <w:start w:val="1"/>
      <w:numFmt w:val="lowerLetter"/>
      <w:lvlText w:val="%8."/>
      <w:lvlJc w:val="left"/>
      <w:pPr>
        <w:ind w:left="5760" w:hanging="360"/>
      </w:pPr>
    </w:lvl>
    <w:lvl w:ilvl="8" w:tplc="AA7AA7A0">
      <w:start w:val="1"/>
      <w:numFmt w:val="lowerRoman"/>
      <w:lvlText w:val="%9."/>
      <w:lvlJc w:val="right"/>
      <w:pPr>
        <w:ind w:left="6480" w:hanging="180"/>
      </w:pPr>
    </w:lvl>
  </w:abstractNum>
  <w:abstractNum w:abstractNumId="2" w15:restartNumberingAfterBreak="0">
    <w:nsid w:val="1AF5570C"/>
    <w:multiLevelType w:val="hybridMultilevel"/>
    <w:tmpl w:val="5AD291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EB76D1E"/>
    <w:multiLevelType w:val="hybridMultilevel"/>
    <w:tmpl w:val="F25689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22DCB4A"/>
    <w:multiLevelType w:val="hybridMultilevel"/>
    <w:tmpl w:val="56128CE0"/>
    <w:lvl w:ilvl="0" w:tplc="08CA7D1C">
      <w:start w:val="1"/>
      <w:numFmt w:val="bullet"/>
      <w:lvlText w:val="-"/>
      <w:lvlJc w:val="left"/>
      <w:pPr>
        <w:ind w:left="720" w:hanging="360"/>
      </w:pPr>
      <w:rPr>
        <w:rFonts w:ascii="Aptos" w:hAnsi="Aptos" w:hint="default"/>
      </w:rPr>
    </w:lvl>
    <w:lvl w:ilvl="1" w:tplc="10E0E770">
      <w:start w:val="1"/>
      <w:numFmt w:val="bullet"/>
      <w:lvlText w:val="o"/>
      <w:lvlJc w:val="left"/>
      <w:pPr>
        <w:ind w:left="1440" w:hanging="360"/>
      </w:pPr>
      <w:rPr>
        <w:rFonts w:ascii="Courier New" w:hAnsi="Courier New" w:hint="default"/>
      </w:rPr>
    </w:lvl>
    <w:lvl w:ilvl="2" w:tplc="6EFAEA3C">
      <w:start w:val="1"/>
      <w:numFmt w:val="bullet"/>
      <w:lvlText w:val=""/>
      <w:lvlJc w:val="left"/>
      <w:pPr>
        <w:ind w:left="2160" w:hanging="360"/>
      </w:pPr>
      <w:rPr>
        <w:rFonts w:ascii="Wingdings" w:hAnsi="Wingdings" w:hint="default"/>
      </w:rPr>
    </w:lvl>
    <w:lvl w:ilvl="3" w:tplc="9514A9B6">
      <w:start w:val="1"/>
      <w:numFmt w:val="bullet"/>
      <w:lvlText w:val=""/>
      <w:lvlJc w:val="left"/>
      <w:pPr>
        <w:ind w:left="2880" w:hanging="360"/>
      </w:pPr>
      <w:rPr>
        <w:rFonts w:ascii="Symbol" w:hAnsi="Symbol" w:hint="default"/>
      </w:rPr>
    </w:lvl>
    <w:lvl w:ilvl="4" w:tplc="32BCCE72">
      <w:start w:val="1"/>
      <w:numFmt w:val="bullet"/>
      <w:lvlText w:val="o"/>
      <w:lvlJc w:val="left"/>
      <w:pPr>
        <w:ind w:left="3600" w:hanging="360"/>
      </w:pPr>
      <w:rPr>
        <w:rFonts w:ascii="Courier New" w:hAnsi="Courier New" w:hint="default"/>
      </w:rPr>
    </w:lvl>
    <w:lvl w:ilvl="5" w:tplc="A53A1844">
      <w:start w:val="1"/>
      <w:numFmt w:val="bullet"/>
      <w:lvlText w:val=""/>
      <w:lvlJc w:val="left"/>
      <w:pPr>
        <w:ind w:left="4320" w:hanging="360"/>
      </w:pPr>
      <w:rPr>
        <w:rFonts w:ascii="Wingdings" w:hAnsi="Wingdings" w:hint="default"/>
      </w:rPr>
    </w:lvl>
    <w:lvl w:ilvl="6" w:tplc="6AD296F8">
      <w:start w:val="1"/>
      <w:numFmt w:val="bullet"/>
      <w:lvlText w:val=""/>
      <w:lvlJc w:val="left"/>
      <w:pPr>
        <w:ind w:left="5040" w:hanging="360"/>
      </w:pPr>
      <w:rPr>
        <w:rFonts w:ascii="Symbol" w:hAnsi="Symbol" w:hint="default"/>
      </w:rPr>
    </w:lvl>
    <w:lvl w:ilvl="7" w:tplc="50F2D3E2">
      <w:start w:val="1"/>
      <w:numFmt w:val="bullet"/>
      <w:lvlText w:val="o"/>
      <w:lvlJc w:val="left"/>
      <w:pPr>
        <w:ind w:left="5760" w:hanging="360"/>
      </w:pPr>
      <w:rPr>
        <w:rFonts w:ascii="Courier New" w:hAnsi="Courier New" w:hint="default"/>
      </w:rPr>
    </w:lvl>
    <w:lvl w:ilvl="8" w:tplc="2722BE6E">
      <w:start w:val="1"/>
      <w:numFmt w:val="bullet"/>
      <w:lvlText w:val=""/>
      <w:lvlJc w:val="left"/>
      <w:pPr>
        <w:ind w:left="6480" w:hanging="360"/>
      </w:pPr>
      <w:rPr>
        <w:rFonts w:ascii="Wingdings" w:hAnsi="Wingdings" w:hint="default"/>
      </w:rPr>
    </w:lvl>
  </w:abstractNum>
  <w:abstractNum w:abstractNumId="5" w15:restartNumberingAfterBreak="0">
    <w:nsid w:val="5D8A3AC3"/>
    <w:multiLevelType w:val="hybridMultilevel"/>
    <w:tmpl w:val="3132C98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4E1"/>
    <w:rsid w:val="00100BA9"/>
    <w:rsid w:val="00102164"/>
    <w:rsid w:val="00261407"/>
    <w:rsid w:val="003325FA"/>
    <w:rsid w:val="003C106D"/>
    <w:rsid w:val="00466AA3"/>
    <w:rsid w:val="004F5964"/>
    <w:rsid w:val="00563EF1"/>
    <w:rsid w:val="00604C5E"/>
    <w:rsid w:val="006E4617"/>
    <w:rsid w:val="007748D8"/>
    <w:rsid w:val="008C62ED"/>
    <w:rsid w:val="00935B74"/>
    <w:rsid w:val="00B40187"/>
    <w:rsid w:val="00C00036"/>
    <w:rsid w:val="00D034E1"/>
    <w:rsid w:val="00FC012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731861C8-38AA-4A37-B0D2-329803250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4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3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34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34E1"/>
    <w:rPr>
      <w:rFonts w:ascii="Segoe UI" w:hAnsi="Segoe UI" w:cs="Segoe UI"/>
      <w:sz w:val="18"/>
      <w:szCs w:val="18"/>
    </w:rPr>
  </w:style>
  <w:style w:type="paragraph" w:styleId="ListParagraph">
    <w:name w:val="List Paragraph"/>
    <w:basedOn w:val="Normal"/>
    <w:uiPriority w:val="34"/>
    <w:qFormat/>
    <w:rsid w:val="00D034E1"/>
    <w:pPr>
      <w:ind w:left="720"/>
      <w:contextualSpacing/>
    </w:pPr>
  </w:style>
  <w:style w:type="character" w:styleId="CommentReference">
    <w:name w:val="annotation reference"/>
    <w:basedOn w:val="DefaultParagraphFont"/>
    <w:uiPriority w:val="99"/>
    <w:semiHidden/>
    <w:unhideWhenUsed/>
    <w:rsid w:val="00D034E1"/>
    <w:rPr>
      <w:sz w:val="16"/>
      <w:szCs w:val="16"/>
    </w:rPr>
  </w:style>
  <w:style w:type="paragraph" w:styleId="CommentText">
    <w:name w:val="annotation text"/>
    <w:basedOn w:val="Normal"/>
    <w:link w:val="CommentTextChar"/>
    <w:uiPriority w:val="99"/>
    <w:unhideWhenUsed/>
    <w:rsid w:val="00D034E1"/>
    <w:pPr>
      <w:spacing w:line="240" w:lineRule="auto"/>
    </w:pPr>
    <w:rPr>
      <w:sz w:val="20"/>
      <w:szCs w:val="20"/>
    </w:rPr>
  </w:style>
  <w:style w:type="character" w:customStyle="1" w:styleId="CommentTextChar">
    <w:name w:val="Comment Text Char"/>
    <w:basedOn w:val="DefaultParagraphFont"/>
    <w:link w:val="CommentText"/>
    <w:uiPriority w:val="99"/>
    <w:rsid w:val="00D034E1"/>
    <w:rPr>
      <w:sz w:val="20"/>
      <w:szCs w:val="20"/>
    </w:rPr>
  </w:style>
  <w:style w:type="character" w:styleId="Hyperlink">
    <w:name w:val="Hyperlink"/>
    <w:basedOn w:val="DefaultParagraphFont"/>
    <w:uiPriority w:val="99"/>
    <w:unhideWhenUsed/>
    <w:rsid w:val="00D034E1"/>
    <w:rPr>
      <w:color w:val="0563C1" w:themeColor="hyperlink"/>
      <w:u w:val="single"/>
    </w:rPr>
  </w:style>
  <w:style w:type="paragraph" w:customStyle="1" w:styleId="Default">
    <w:name w:val="Default"/>
    <w:rsid w:val="003325FA"/>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466AA3"/>
    <w:pPr>
      <w:tabs>
        <w:tab w:val="center" w:pos="4536"/>
        <w:tab w:val="right" w:pos="9072"/>
      </w:tabs>
      <w:spacing w:after="0" w:line="240" w:lineRule="auto"/>
    </w:pPr>
  </w:style>
  <w:style w:type="character" w:customStyle="1" w:styleId="HeaderChar">
    <w:name w:val="Header Char"/>
    <w:basedOn w:val="DefaultParagraphFont"/>
    <w:link w:val="Header"/>
    <w:uiPriority w:val="99"/>
    <w:rsid w:val="00466AA3"/>
  </w:style>
  <w:style w:type="paragraph" w:styleId="Footer">
    <w:name w:val="footer"/>
    <w:basedOn w:val="Normal"/>
    <w:link w:val="FooterChar"/>
    <w:uiPriority w:val="99"/>
    <w:unhideWhenUsed/>
    <w:rsid w:val="00466AA3"/>
    <w:pPr>
      <w:tabs>
        <w:tab w:val="center" w:pos="4536"/>
        <w:tab w:val="right" w:pos="9072"/>
      </w:tabs>
      <w:spacing w:after="0" w:line="240" w:lineRule="auto"/>
    </w:pPr>
  </w:style>
  <w:style w:type="character" w:customStyle="1" w:styleId="FooterChar">
    <w:name w:val="Footer Char"/>
    <w:basedOn w:val="DefaultParagraphFont"/>
    <w:link w:val="Footer"/>
    <w:uiPriority w:val="99"/>
    <w:rsid w:val="00466AA3"/>
  </w:style>
  <w:style w:type="character" w:customStyle="1" w:styleId="Bodytext28">
    <w:name w:val="Body text (2) + 8"/>
    <w:aliases w:val="5 pt,Body text + 6"/>
    <w:basedOn w:val="DefaultParagraphFont"/>
    <w:rsid w:val="00466AA3"/>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kohezija.gov.hr/" TargetMode="External"/><Relationship Id="rId3" Type="http://schemas.openxmlformats.org/officeDocument/2006/relationships/settings" Target="settings.xml"/><Relationship Id="rId7" Type="http://schemas.openxmlformats.org/officeDocument/2006/relationships/hyperlink" Target="https://esf.hr/esfplus/wp-content/uploads/2024/04/Uputa-o-prihvatljivosti-troskova-placa.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20</Pages>
  <Words>7235</Words>
  <Characters>41241</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MINTS</dc:creator>
  <cp:keywords/>
  <dc:description/>
  <cp:lastModifiedBy>MINTS</cp:lastModifiedBy>
  <cp:revision>12</cp:revision>
  <dcterms:created xsi:type="dcterms:W3CDTF">2025-06-11T11:58:00Z</dcterms:created>
  <dcterms:modified xsi:type="dcterms:W3CDTF">2025-06-20T10:49:00Z</dcterms:modified>
</cp:coreProperties>
</file>